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2A" w:rsidRDefault="001C6C2A" w:rsidP="009E6B8F">
      <w:pPr>
        <w:pStyle w:val="a5"/>
        <w:jc w:val="center"/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5934075" cy="8410575"/>
            <wp:effectExtent l="19050" t="0" r="9525" b="0"/>
            <wp:docPr id="1" name="Рисунок 1" descr="F:\программы ПФДО\ч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граммы ПФДО\че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C2A" w:rsidRDefault="001C6C2A" w:rsidP="009E6B8F">
      <w:pPr>
        <w:pStyle w:val="a5"/>
        <w:jc w:val="center"/>
        <w:rPr>
          <w:i/>
        </w:rPr>
      </w:pPr>
    </w:p>
    <w:p w:rsidR="00782E4D" w:rsidRPr="00CC2806" w:rsidRDefault="00782E4D" w:rsidP="001C6C2A">
      <w:pPr>
        <w:rPr>
          <w:rFonts w:ascii="Times New Roman" w:hAnsi="Times New Roman" w:cs="Times New Roman"/>
          <w:sz w:val="28"/>
          <w:szCs w:val="28"/>
        </w:rPr>
      </w:pPr>
    </w:p>
    <w:p w:rsidR="002A347E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CC50BB" w:rsidRDefault="00CC50BB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2A347E" w:rsidRPr="00CC50BB" w:rsidRDefault="005D122D" w:rsidP="005D122D">
      <w:pPr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4D0B9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0970CE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</w:t>
      </w:r>
      <w:r w:rsidR="00CC50BB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2A347E" w:rsidRPr="008F78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9E44FD" w:rsidRDefault="009E44FD" w:rsidP="007A6E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Данная программа</w:t>
      </w:r>
      <w:r w:rsidR="007A6E4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E95ADC" w:rsidRPr="00E95ADC">
        <w:rPr>
          <w:rFonts w:ascii="Times New Roman" w:eastAsia="Calibri" w:hAnsi="Times New Roman" w:cs="Times New Roman"/>
          <w:sz w:val="24"/>
          <w:szCs w:val="24"/>
        </w:rPr>
        <w:t>азработана</w:t>
      </w:r>
      <w:r w:rsidR="00652C1A" w:rsidRPr="00E95ADC">
        <w:rPr>
          <w:rFonts w:ascii="Times New Roman" w:eastAsia="Calibri" w:hAnsi="Times New Roman" w:cs="Times New Roman"/>
          <w:sz w:val="24"/>
          <w:szCs w:val="24"/>
        </w:rPr>
        <w:t xml:space="preserve"> с учетом современных требований, </w:t>
      </w:r>
      <w:r w:rsidR="00890BC8" w:rsidRPr="00E95ADC">
        <w:rPr>
          <w:rFonts w:ascii="Times New Roman" w:eastAsia="Calibri" w:hAnsi="Times New Roman" w:cs="Times New Roman"/>
          <w:sz w:val="24"/>
          <w:szCs w:val="24"/>
        </w:rPr>
        <w:t>т.к.</w:t>
      </w:r>
      <w:r w:rsidR="00890BC8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человечеству придётся решать ряд сложнейших проблем </w:t>
      </w:r>
      <w:r w:rsidR="00E95ADC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связанных с 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жизнью </w:t>
      </w:r>
      <w:r w:rsidR="00890BC8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на планете.</w:t>
      </w:r>
      <w:r w:rsidR="00EF5371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Справиться с этим могут только </w:t>
      </w:r>
      <w:r w:rsidR="00890BC8" w:rsidRPr="00E95ADC">
        <w:rPr>
          <w:rFonts w:ascii="Times New Roman" w:hAnsi="Times New Roman" w:cs="Times New Roman"/>
          <w:color w:val="191919"/>
          <w:sz w:val="24"/>
          <w:szCs w:val="24"/>
        </w:rPr>
        <w:t>высокообразованные и высоконравственные люди. Именно поэтому так необходимо повышение интеллектуального потенциала человечества.</w:t>
      </w:r>
      <w:r w:rsidR="00890BC8" w:rsidRPr="00E95A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2C1A" w:rsidRPr="00E95ADC" w:rsidRDefault="00890BC8" w:rsidP="007A6E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E95ADC">
        <w:rPr>
          <w:rFonts w:ascii="Times New Roman" w:eastAsia="Calibri" w:hAnsi="Times New Roman" w:cs="Times New Roman"/>
          <w:sz w:val="24"/>
          <w:szCs w:val="24"/>
        </w:rPr>
        <w:t>Она актуальна,</w:t>
      </w:r>
      <w:r w:rsidRPr="00E95ADC">
        <w:rPr>
          <w:rFonts w:ascii="PetersburgC" w:hAnsi="PetersburgC" w:cs="PetersburgC"/>
          <w:color w:val="191919"/>
          <w:sz w:val="24"/>
          <w:szCs w:val="24"/>
        </w:rPr>
        <w:t xml:space="preserve"> 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интерес </w:t>
      </w:r>
      <w:r w:rsidR="00EF5371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к шахматам обусловлен  тем, что это одна из самых 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>эффективных игр, способствующих интеллектуальному разв</w:t>
      </w:r>
      <w:r w:rsidR="00EF5371" w:rsidRPr="00E95ADC">
        <w:rPr>
          <w:rFonts w:ascii="Times New Roman" w:hAnsi="Times New Roman" w:cs="Times New Roman"/>
          <w:color w:val="191919"/>
          <w:sz w:val="24"/>
          <w:szCs w:val="24"/>
        </w:rPr>
        <w:t>итию чело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>века.</w:t>
      </w:r>
    </w:p>
    <w:p w:rsidR="000970CE" w:rsidRDefault="002A347E" w:rsidP="007A6E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4F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 w:rsidR="000970CE">
        <w:rPr>
          <w:rFonts w:ascii="Times New Roman" w:hAnsi="Times New Roman" w:cs="Times New Roman"/>
          <w:color w:val="000000"/>
          <w:sz w:val="24"/>
          <w:szCs w:val="24"/>
        </w:rPr>
        <w:t xml:space="preserve">внеурочной деятельности </w:t>
      </w:r>
      <w:r w:rsidR="00E95ADC">
        <w:rPr>
          <w:rFonts w:ascii="Times New Roman" w:hAnsi="Times New Roman" w:cs="Times New Roman"/>
          <w:color w:val="000000"/>
          <w:sz w:val="24"/>
          <w:szCs w:val="24"/>
        </w:rPr>
        <w:t xml:space="preserve">кружка </w:t>
      </w:r>
      <w:r w:rsidR="000970CE" w:rsidRPr="008F784F">
        <w:rPr>
          <w:rFonts w:ascii="Times New Roman" w:hAnsi="Times New Roman" w:cs="Times New Roman"/>
          <w:color w:val="000000"/>
          <w:sz w:val="24"/>
          <w:szCs w:val="24"/>
        </w:rPr>
        <w:t xml:space="preserve">«Шахматы» </w:t>
      </w:r>
      <w:r w:rsidR="000970CE">
        <w:rPr>
          <w:rFonts w:ascii="Times New Roman" w:hAnsi="Times New Roman" w:cs="Times New Roman"/>
          <w:color w:val="000000"/>
          <w:sz w:val="24"/>
          <w:szCs w:val="24"/>
        </w:rPr>
        <w:t>для обучающихся 1-4 классов разработана в соответствии:</w:t>
      </w:r>
    </w:p>
    <w:p w:rsidR="000970CE" w:rsidRDefault="000970CE" w:rsidP="00EF537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970CE">
        <w:rPr>
          <w:rFonts w:ascii="Times New Roman" w:hAnsi="Times New Roman" w:cs="Times New Roman"/>
          <w:color w:val="000000"/>
        </w:rPr>
        <w:t xml:space="preserve">- </w:t>
      </w:r>
      <w:r w:rsidRPr="000970CE">
        <w:rPr>
          <w:rFonts w:ascii="Times New Roman" w:eastAsia="Calibri" w:hAnsi="Times New Roman" w:cs="Times New Roman"/>
        </w:rPr>
        <w:t xml:space="preserve">с требованиями федерального государственного образовательного стандарта начального общего образования (2009г.); </w:t>
      </w:r>
    </w:p>
    <w:p w:rsidR="00EF5371" w:rsidRPr="00EF5371" w:rsidRDefault="00EF5371" w:rsidP="00EF537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</w:rPr>
        <w:t>-</w:t>
      </w:r>
      <w:r w:rsidRPr="00EF53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84F">
        <w:rPr>
          <w:rFonts w:ascii="Times New Roman" w:hAnsi="Times New Roman" w:cs="Times New Roman"/>
          <w:color w:val="000000"/>
          <w:sz w:val="24"/>
          <w:szCs w:val="24"/>
        </w:rPr>
        <w:t>авторс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кой </w:t>
      </w:r>
      <w:r w:rsidRPr="008F784F">
        <w:rPr>
          <w:rFonts w:ascii="Times New Roman" w:hAnsi="Times New Roman" w:cs="Times New Roman"/>
          <w:color w:val="000000"/>
          <w:sz w:val="24"/>
          <w:szCs w:val="24"/>
        </w:rPr>
        <w:t>программы «Шахматы» автор А.А.Тимофеев, (Сборник программ внеурочной деятельности под редакцией Н.Ф.Виноградовой 1-4 класс, Москва Издательский центр «</w:t>
      </w:r>
      <w:proofErr w:type="spellStart"/>
      <w:r w:rsidRPr="008F784F">
        <w:rPr>
          <w:rFonts w:ascii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Pr="008F784F">
        <w:rPr>
          <w:rFonts w:ascii="Times New Roman" w:hAnsi="Times New Roman" w:cs="Times New Roman"/>
          <w:color w:val="000000"/>
          <w:sz w:val="24"/>
          <w:szCs w:val="24"/>
        </w:rPr>
        <w:t xml:space="preserve"> - Граф» 2012 год).</w:t>
      </w:r>
    </w:p>
    <w:p w:rsidR="00EF5371" w:rsidRPr="00EF5371" w:rsidRDefault="00EF5371" w:rsidP="00EF53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371">
        <w:rPr>
          <w:rFonts w:ascii="Times New Roman" w:eastAsia="Calibri" w:hAnsi="Times New Roman" w:cs="Times New Roman"/>
          <w:sz w:val="24"/>
          <w:szCs w:val="24"/>
        </w:rPr>
        <w:t xml:space="preserve">- с основной образовательной программой начального общего образования АОУ СОШ </w:t>
      </w:r>
      <w:r w:rsidR="00E95ADC">
        <w:rPr>
          <w:rFonts w:ascii="Times New Roman" w:eastAsia="Calibri" w:hAnsi="Times New Roman" w:cs="Times New Roman"/>
          <w:sz w:val="24"/>
          <w:szCs w:val="24"/>
        </w:rPr>
        <w:t xml:space="preserve">№ 4 </w:t>
      </w:r>
      <w:r w:rsidRPr="00EF5371">
        <w:rPr>
          <w:rFonts w:ascii="Times New Roman" w:eastAsia="Calibri" w:hAnsi="Times New Roman" w:cs="Times New Roman"/>
          <w:sz w:val="24"/>
          <w:szCs w:val="24"/>
        </w:rPr>
        <w:t xml:space="preserve">имени Г.К. Жукова; </w:t>
      </w:r>
    </w:p>
    <w:p w:rsidR="00EF5371" w:rsidRPr="00EF5371" w:rsidRDefault="00EF5371" w:rsidP="00EF53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371">
        <w:rPr>
          <w:rFonts w:ascii="Times New Roman" w:eastAsia="Calibri" w:hAnsi="Times New Roman" w:cs="Times New Roman"/>
          <w:sz w:val="24"/>
          <w:szCs w:val="24"/>
        </w:rPr>
        <w:t xml:space="preserve">-- с образовательными потребностями и запросами участников образовательного процесса, особенностями обучающихся, профессиональными возможностями учителя, состоянием учебно-методического и материально-технического обеспечения образовательного процесса. </w:t>
      </w:r>
    </w:p>
    <w:p w:rsidR="00EF5371" w:rsidRPr="007A6E45" w:rsidRDefault="00EF5371" w:rsidP="007A6E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A6E45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="007A6E45">
        <w:rPr>
          <w:rFonts w:ascii="Times New Roman" w:eastAsia="Calibri" w:hAnsi="Times New Roman" w:cs="Times New Roman"/>
          <w:sz w:val="24"/>
          <w:szCs w:val="24"/>
        </w:rPr>
        <w:t>тесно связана</w:t>
      </w:r>
      <w:r w:rsidRPr="007A6E45">
        <w:rPr>
          <w:rFonts w:ascii="PetersburgC" w:hAnsi="PetersburgC" w:cs="PetersburgC"/>
          <w:color w:val="191919"/>
          <w:sz w:val="24"/>
          <w:szCs w:val="24"/>
        </w:rPr>
        <w:t xml:space="preserve"> </w:t>
      </w:r>
      <w:r w:rsidRPr="007A6E45">
        <w:rPr>
          <w:rFonts w:ascii="Times New Roman" w:hAnsi="Times New Roman" w:cs="Times New Roman"/>
          <w:color w:val="191919"/>
          <w:sz w:val="24"/>
          <w:szCs w:val="24"/>
        </w:rPr>
        <w:t>почти со всеми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 xml:space="preserve"> предметами, составляющими базо</w:t>
      </w:r>
      <w:r w:rsidR="007A6E45">
        <w:rPr>
          <w:rFonts w:ascii="Times New Roman" w:hAnsi="Times New Roman" w:cs="Times New Roman"/>
          <w:color w:val="191919"/>
          <w:sz w:val="24"/>
          <w:szCs w:val="24"/>
        </w:rPr>
        <w:t xml:space="preserve">вый </w:t>
      </w:r>
      <w:r w:rsidRPr="007A6E45">
        <w:rPr>
          <w:rFonts w:ascii="Times New Roman" w:hAnsi="Times New Roman" w:cs="Times New Roman"/>
          <w:color w:val="191919"/>
          <w:sz w:val="24"/>
          <w:szCs w:val="24"/>
        </w:rPr>
        <w:t>компонент образования в начальной школе. Специфика шахматной</w:t>
      </w:r>
      <w:r w:rsidR="007A6E45" w:rsidRPr="007A6E45">
        <w:rPr>
          <w:rFonts w:ascii="PetersburgC" w:hAnsi="PetersburgC" w:cs="PetersburgC"/>
          <w:color w:val="191919"/>
          <w:sz w:val="24"/>
          <w:szCs w:val="24"/>
        </w:rPr>
        <w:t xml:space="preserve"> </w:t>
      </w:r>
      <w:r w:rsidRPr="007A6E45">
        <w:rPr>
          <w:rFonts w:ascii="Times New Roman" w:hAnsi="Times New Roman" w:cs="Times New Roman"/>
          <w:color w:val="191919"/>
          <w:sz w:val="24"/>
          <w:szCs w:val="24"/>
        </w:rPr>
        <w:t>игры позволяет понять основы различ</w:t>
      </w:r>
      <w:r w:rsidR="007A6E45">
        <w:rPr>
          <w:rFonts w:ascii="Times New Roman" w:hAnsi="Times New Roman" w:cs="Times New Roman"/>
          <w:color w:val="191919"/>
          <w:sz w:val="24"/>
          <w:szCs w:val="24"/>
        </w:rPr>
        <w:t>ных наук на шахматном материале:</w:t>
      </w:r>
      <w:r w:rsidR="007A6E45" w:rsidRPr="007A6E45">
        <w:rPr>
          <w:rFonts w:ascii="PetersburgC" w:hAnsi="PetersburgC" w:cs="PetersburgC"/>
          <w:color w:val="191919"/>
        </w:rPr>
        <w:t xml:space="preserve"> </w:t>
      </w:r>
      <w:r w:rsidR="007A6E45" w:rsidRPr="007A6E45">
        <w:rPr>
          <w:rFonts w:ascii="Times New Roman" w:hAnsi="Times New Roman" w:cs="Times New Roman"/>
          <w:color w:val="191919"/>
        </w:rPr>
        <w:t>философский аспект, теория множеств, информатика, математика</w:t>
      </w:r>
      <w:r w:rsidR="007A6E45">
        <w:rPr>
          <w:rFonts w:ascii="Times New Roman" w:hAnsi="Times New Roman" w:cs="Times New Roman"/>
          <w:color w:val="191919"/>
        </w:rPr>
        <w:t xml:space="preserve"> 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>и в частности геометрия.</w:t>
      </w:r>
      <w:r w:rsidR="007A6E45" w:rsidRPr="007A6E45">
        <w:rPr>
          <w:rFonts w:ascii="PetersburgC" w:hAnsi="PetersburgC" w:cs="PetersburgC"/>
          <w:color w:val="191919"/>
        </w:rPr>
        <w:t xml:space="preserve"> 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>Курс шахмат также обеспечивает пропедевтику курса менеджмента,</w:t>
      </w:r>
      <w:r w:rsidR="007A6E45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>так как в процессе игры реализуются</w:t>
      </w:r>
      <w:r w:rsidR="007A6E45">
        <w:rPr>
          <w:rFonts w:ascii="Times New Roman" w:hAnsi="Times New Roman" w:cs="Times New Roman"/>
          <w:color w:val="191919"/>
          <w:sz w:val="24"/>
          <w:szCs w:val="24"/>
        </w:rPr>
        <w:t xml:space="preserve"> функции контроля, планирования 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>и анализа, как и при любом процессе управления.</w:t>
      </w:r>
    </w:p>
    <w:p w:rsidR="009547FF" w:rsidRDefault="009547FF" w:rsidP="00E95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F5371" w:rsidRDefault="00E95ADC" w:rsidP="00E95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E95ADC">
        <w:rPr>
          <w:rFonts w:ascii="Times New Roman" w:eastAsia="Calibri" w:hAnsi="Times New Roman" w:cs="Times New Roman"/>
          <w:b/>
          <w:iCs/>
          <w:sz w:val="24"/>
          <w:szCs w:val="24"/>
        </w:rPr>
        <w:t>Основные направления:</w:t>
      </w:r>
      <w:r w:rsidRPr="00E95ADC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кружок «Шахматы» входит 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>во внеурочную деятельность по на</w:t>
      </w:r>
      <w:r w:rsidR="009E6BC1">
        <w:rPr>
          <w:rFonts w:ascii="Times New Roman" w:hAnsi="Times New Roman" w:cs="Times New Roman"/>
          <w:color w:val="191919"/>
          <w:sz w:val="24"/>
          <w:szCs w:val="24"/>
        </w:rPr>
        <w:t>правлению «Физкультурно-спортивное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>».</w:t>
      </w:r>
    </w:p>
    <w:p w:rsidR="009547FF" w:rsidRDefault="009547FF" w:rsidP="009547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47FF" w:rsidRPr="004A65DF" w:rsidRDefault="00E95ADC" w:rsidP="004A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5ADC">
        <w:rPr>
          <w:rFonts w:ascii="Times New Roman" w:eastAsia="Calibri" w:hAnsi="Times New Roman" w:cs="Times New Roman"/>
          <w:b/>
          <w:sz w:val="24"/>
          <w:szCs w:val="24"/>
        </w:rPr>
        <w:t xml:space="preserve">Актуальность программы </w:t>
      </w:r>
      <w:r w:rsidR="009547FF" w:rsidRPr="009547FF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9547FF" w:rsidRPr="009547FF">
        <w:rPr>
          <w:rFonts w:ascii="Times New Roman" w:hAnsi="Times New Roman" w:cs="Times New Roman"/>
          <w:color w:val="000000"/>
          <w:sz w:val="24"/>
          <w:szCs w:val="24"/>
        </w:rPr>
        <w:t>обусловлена тем, что в начальной школе</w:t>
      </w:r>
      <w:r w:rsidR="00954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47FF" w:rsidRPr="009547FF">
        <w:rPr>
          <w:rFonts w:ascii="Times New Roman" w:hAnsi="Times New Roman" w:cs="Times New Roman"/>
          <w:color w:val="000000"/>
          <w:sz w:val="24"/>
          <w:szCs w:val="24"/>
        </w:rPr>
        <w:t>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</w:t>
      </w:r>
      <w:r w:rsidR="00954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47FF" w:rsidRPr="009547FF">
        <w:rPr>
          <w:rFonts w:ascii="Times New Roman" w:hAnsi="Times New Roman" w:cs="Times New Roman"/>
          <w:color w:val="000000"/>
          <w:sz w:val="24"/>
          <w:szCs w:val="24"/>
        </w:rPr>
        <w:t>их творческих способностей. Введение «Шахмат» позволяет реализовать</w:t>
      </w:r>
      <w:r w:rsidR="00954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47FF" w:rsidRPr="009547FF">
        <w:rPr>
          <w:rFonts w:ascii="Times New Roman" w:hAnsi="Times New Roman" w:cs="Times New Roman"/>
          <w:color w:val="000000"/>
          <w:sz w:val="24"/>
          <w:szCs w:val="24"/>
        </w:rPr>
        <w:t>многие позитивные идеи отечественных теоретиков и практиков — сделать обучение радостным, поддерживать устойчивый интерес к знаниям</w:t>
      </w:r>
      <w:r w:rsidR="009547F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95ADC" w:rsidRPr="009547FF" w:rsidRDefault="009547FF" w:rsidP="004A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7FF">
        <w:rPr>
          <w:rFonts w:ascii="Times New Roman" w:hAnsi="Times New Roman" w:cs="Times New Roman"/>
          <w:color w:val="000000"/>
          <w:sz w:val="24"/>
          <w:szCs w:val="24"/>
        </w:rPr>
        <w:t>Шахматы в начальной школе положительно влияют на совершенствование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у детей многих психических процессов и таких качеств, как восприятие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внимание, воображение, память, мышление, начальные формы волевого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управления поведением. Обучение игре в шахматы с самого раннего возраста помогает многим детям не отстать в развитии от своих сверстников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открывает дорогу к творчеству сотням тысяч детей некоммуникативного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типа. Расширение круга общения, возможностей полноценного самовыражения, самореализации позволяет этим детям преодолеть замкнутость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мнимую ущербность. Педагогическая целесообразность программы объясняется тем, что начальный курс по обучению игре в шахматы максимально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прост и доступен младшим школьникам. Стержневым моментом занятий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становится деятельность самих учащихся, когда они наблюдают, сравнивают, классифицируют, группируют, делают выводы, выясня</w:t>
      </w:r>
      <w:r w:rsidRPr="009547FF">
        <w:rPr>
          <w:rFonts w:ascii="Times New Roman" w:hAnsi="Times New Roman" w:cs="Times New Roman"/>
          <w:sz w:val="24"/>
          <w:szCs w:val="24"/>
        </w:rPr>
        <w:t>ют закономерности.</w:t>
      </w:r>
    </w:p>
    <w:p w:rsidR="006B54DE" w:rsidRDefault="004A65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:rsidR="009547FF" w:rsidRPr="009E6BC1" w:rsidRDefault="009E6BC1" w:rsidP="009E6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 программы: </w:t>
      </w:r>
      <w:r w:rsidR="004A65DF">
        <w:rPr>
          <w:rFonts w:ascii="Times New Roman" w:hAnsi="Times New Roman" w:cs="Times New Roman"/>
          <w:color w:val="191919"/>
          <w:sz w:val="24"/>
          <w:szCs w:val="24"/>
        </w:rPr>
        <w:t>Р</w:t>
      </w:r>
      <w:r w:rsidR="009547FF">
        <w:rPr>
          <w:rFonts w:ascii="Times New Roman" w:hAnsi="Times New Roman" w:cs="Times New Roman"/>
          <w:color w:val="191919"/>
          <w:sz w:val="24"/>
          <w:szCs w:val="24"/>
        </w:rPr>
        <w:t>азвитие мыш</w:t>
      </w:r>
      <w:r w:rsidR="009547FF" w:rsidRPr="009547FF">
        <w:rPr>
          <w:rFonts w:ascii="Times New Roman" w:hAnsi="Times New Roman" w:cs="Times New Roman"/>
          <w:color w:val="191919"/>
          <w:sz w:val="24"/>
          <w:szCs w:val="24"/>
        </w:rPr>
        <w:t xml:space="preserve">ления младшего школьника во всех </w:t>
      </w:r>
      <w:r w:rsidR="009547FF">
        <w:rPr>
          <w:rFonts w:ascii="Times New Roman" w:hAnsi="Times New Roman" w:cs="Times New Roman"/>
          <w:color w:val="191919"/>
          <w:sz w:val="24"/>
          <w:szCs w:val="24"/>
        </w:rPr>
        <w:t xml:space="preserve">его </w:t>
      </w:r>
      <w:r w:rsidR="009E44FD">
        <w:rPr>
          <w:rFonts w:ascii="Times New Roman" w:hAnsi="Times New Roman" w:cs="Times New Roman"/>
          <w:color w:val="191919"/>
          <w:sz w:val="24"/>
          <w:szCs w:val="24"/>
        </w:rPr>
        <w:t>проявлениях — от на</w:t>
      </w:r>
      <w:r w:rsidR="009547FF">
        <w:rPr>
          <w:rFonts w:ascii="Times New Roman" w:hAnsi="Times New Roman" w:cs="Times New Roman"/>
          <w:color w:val="191919"/>
          <w:sz w:val="24"/>
          <w:szCs w:val="24"/>
        </w:rPr>
        <w:t>глядно</w:t>
      </w:r>
      <w:r w:rsidR="009547FF" w:rsidRPr="009547FF">
        <w:rPr>
          <w:rFonts w:ascii="Times New Roman" w:hAnsi="Times New Roman" w:cs="Times New Roman"/>
          <w:color w:val="191919"/>
          <w:sz w:val="24"/>
          <w:szCs w:val="24"/>
        </w:rPr>
        <w:t>образного мышления до комбинаторного, тактического и творческого.</w:t>
      </w:r>
    </w:p>
    <w:p w:rsidR="009547FF" w:rsidRPr="009547FF" w:rsidRDefault="009547FF" w:rsidP="00954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9547FF" w:rsidRPr="004A65DF" w:rsidRDefault="00505243" w:rsidP="004A65DF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47FF" w:rsidRPr="004A65DF">
        <w:rPr>
          <w:rFonts w:ascii="Times New Roman" w:eastAsia="Calibri" w:hAnsi="Times New Roman" w:cs="Times New Roman"/>
          <w:bCs/>
          <w:sz w:val="24"/>
          <w:szCs w:val="24"/>
        </w:rPr>
        <w:t xml:space="preserve">Для достижения поставленной цели решаются следующие </w:t>
      </w:r>
      <w:r w:rsidR="009547FF" w:rsidRPr="004A65DF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4A65DF">
        <w:rPr>
          <w:rFonts w:ascii="Times New Roman" w:hAnsi="Times New Roman" w:cs="Times New Roman"/>
          <w:color w:val="191919"/>
          <w:sz w:val="24"/>
          <w:szCs w:val="24"/>
        </w:rPr>
        <w:t>развитие внимания и мотивации школьника;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4A65DF">
        <w:rPr>
          <w:rFonts w:ascii="Times New Roman" w:hAnsi="Times New Roman" w:cs="Times New Roman"/>
          <w:color w:val="191919"/>
          <w:sz w:val="24"/>
          <w:szCs w:val="24"/>
        </w:rPr>
        <w:t>развитие наглядно-образного мышления;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организация общественно-полезн</w:t>
      </w:r>
      <w:r>
        <w:rPr>
          <w:rFonts w:ascii="Times New Roman" w:hAnsi="Times New Roman" w:cs="Times New Roman"/>
          <w:color w:val="000000"/>
          <w:sz w:val="24"/>
          <w:szCs w:val="24"/>
        </w:rPr>
        <w:t>ой и досуговой деятельности уча</w:t>
      </w:r>
      <w:r w:rsidRPr="004A65DF">
        <w:rPr>
          <w:rFonts w:ascii="Times New Roman" w:hAnsi="Times New Roman" w:cs="Times New Roman"/>
          <w:color w:val="000000"/>
          <w:sz w:val="24"/>
          <w:szCs w:val="24"/>
        </w:rPr>
        <w:t>щихся;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включение учащихся в разностороннюю деятельность;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позитивного коммуникативного общения;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воспитание трудолюбия, способности к преодолению трудностей,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целеустремлённости и настойчивости в достижении результата;</w:t>
      </w:r>
    </w:p>
    <w:p w:rsidR="004A65DF" w:rsidRPr="004A65DF" w:rsidRDefault="00505243" w:rsidP="004A65D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4A65DF" w:rsidRPr="004A65DF">
        <w:rPr>
          <w:rFonts w:ascii="Times New Roman" w:eastAsia="Calibri" w:hAnsi="Times New Roman" w:cs="Times New Roman"/>
          <w:b/>
          <w:sz w:val="24"/>
          <w:szCs w:val="24"/>
        </w:rPr>
        <w:t>Место кружка в учебном плане</w:t>
      </w:r>
    </w:p>
    <w:p w:rsidR="004A65DF" w:rsidRPr="004A65DF" w:rsidRDefault="004A65DF" w:rsidP="004A65DF">
      <w:pPr>
        <w:spacing w:after="12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реализации программы</w:t>
      </w: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недельной нагрузкой –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час</w:t>
      </w:r>
      <w:r w:rsidR="009E6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 В соответствии с Уставом и учебным планом </w:t>
      </w:r>
      <w:r w:rsidR="00827CF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для  1</w:t>
      </w: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>-4 классов  34 учебных недели, поэтому рабоча</w:t>
      </w:r>
      <w:r w:rsidR="00827CF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программа составлена 1</w:t>
      </w:r>
      <w:r w:rsidR="00A54903">
        <w:rPr>
          <w:rFonts w:ascii="Times New Roman" w:eastAsia="Times New Roman" w:hAnsi="Times New Roman" w:cs="Times New Roman"/>
          <w:sz w:val="24"/>
          <w:szCs w:val="24"/>
          <w:lang w:eastAsia="ru-RU"/>
        </w:rPr>
        <w:t>- 4 классы  – 34</w:t>
      </w: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 </w:t>
      </w:r>
    </w:p>
    <w:p w:rsidR="002A347E" w:rsidRPr="008F784F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Учителю дается право перераспределять количество часов, отведенное на изучение</w:t>
      </w:r>
    </w:p>
    <w:p w:rsidR="002A347E" w:rsidRPr="008F784F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конкретных тем, а также варьировать последователь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ность прохождения тем в зависи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мости от собственного опыта, подготовленности учащихся, а также от условий работы</w:t>
      </w:r>
    </w:p>
    <w:p w:rsidR="002A347E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в данном классе.</w:t>
      </w:r>
    </w:p>
    <w:p w:rsidR="00A54903" w:rsidRDefault="00A54903" w:rsidP="00A549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54903" w:rsidRPr="00A54903" w:rsidRDefault="00A54903" w:rsidP="00A54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реализации программы:</w:t>
      </w:r>
      <w:r w:rsidRPr="00A54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1год.</w:t>
      </w:r>
    </w:p>
    <w:p w:rsidR="002A347E" w:rsidRPr="008F784F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Программа предназначена для занятий </w:t>
      </w: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детей младше</w:t>
      </w:r>
      <w:r w:rsidR="00D07A18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го школьного воз</w:t>
      </w: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раста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.</w:t>
      </w:r>
    </w:p>
    <w:p w:rsidR="00A54903" w:rsidRDefault="00A54903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</w:p>
    <w:p w:rsidR="002A347E" w:rsidRPr="008F784F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Чис</w:t>
      </w:r>
      <w:r w:rsidR="00A54903">
        <w:rPr>
          <w:rFonts w:ascii="Times New Roman" w:hAnsi="Times New Roman" w:cs="Times New Roman"/>
          <w:b/>
          <w:bCs/>
          <w:color w:val="191919"/>
          <w:sz w:val="24"/>
          <w:szCs w:val="24"/>
        </w:rPr>
        <w:t>ленный и возрастной состав кружка</w:t>
      </w: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«Шахматы»</w:t>
      </w:r>
    </w:p>
    <w:p w:rsidR="002A347E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Возраст детей о</w:t>
      </w:r>
      <w:r w:rsidR="009E6BC1">
        <w:rPr>
          <w:rFonts w:ascii="Times New Roman" w:hAnsi="Times New Roman" w:cs="Times New Roman"/>
          <w:color w:val="191919"/>
          <w:sz w:val="24"/>
          <w:szCs w:val="24"/>
        </w:rPr>
        <w:t>т 7</w:t>
      </w:r>
      <w:r w:rsidR="00A54903">
        <w:rPr>
          <w:rFonts w:ascii="Times New Roman" w:hAnsi="Times New Roman" w:cs="Times New Roman"/>
          <w:color w:val="191919"/>
          <w:sz w:val="24"/>
          <w:szCs w:val="24"/>
        </w:rPr>
        <w:t xml:space="preserve"> до 10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 лет, численность 15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 человек.</w:t>
      </w:r>
    </w:p>
    <w:p w:rsidR="00A54903" w:rsidRDefault="00A54903" w:rsidP="00A54903">
      <w:pPr>
        <w:tabs>
          <w:tab w:val="left" w:pos="5580"/>
        </w:tabs>
        <w:spacing w:after="0" w:line="240" w:lineRule="auto"/>
        <w:ind w:left="-545" w:right="-237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A54903" w:rsidRDefault="00A54903" w:rsidP="00A54903">
      <w:pPr>
        <w:tabs>
          <w:tab w:val="left" w:pos="5580"/>
        </w:tabs>
        <w:spacing w:after="0" w:line="240" w:lineRule="auto"/>
        <w:ind w:left="-545" w:right="-237" w:firstLine="545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A5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54903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внеуро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чной деятельности кружка  «Шахматы</w:t>
      </w:r>
      <w:r w:rsidRPr="00A5490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» </w:t>
      </w:r>
      <w:r w:rsidR="00A66512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состоит из 6</w:t>
      </w:r>
      <w:r w:rsidRPr="00A54903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разделов:</w:t>
      </w:r>
    </w:p>
    <w:p w:rsidR="00A54903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Шахматная доска и фигуры. 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tabs>
          <w:tab w:val="left" w:pos="5580"/>
        </w:tabs>
        <w:spacing w:after="0" w:line="240" w:lineRule="auto"/>
        <w:ind w:right="-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Ходы и взятия фигур.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Цель и результат шахматной партии. Шах, мат и пат.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Запись шахматных ходов.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Ценность шахматных фигур. Нападение и защита, размен.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Общие принципы разыгрывания дебюта</w:t>
      </w:r>
      <w:r w:rsidR="006B54DE">
        <w:rPr>
          <w:rFonts w:ascii="Times New Roman" w:hAnsi="Times New Roman" w:cs="Times New Roman"/>
          <w:b/>
          <w:bCs/>
          <w:color w:val="191919"/>
          <w:sz w:val="24"/>
          <w:szCs w:val="24"/>
        </w:rPr>
        <w:t>.</w:t>
      </w:r>
    </w:p>
    <w:p w:rsidR="009E44FD" w:rsidRDefault="009E44FD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91919"/>
          <w:sz w:val="24"/>
          <w:szCs w:val="24"/>
        </w:rPr>
      </w:pPr>
    </w:p>
    <w:p w:rsidR="009E44FD" w:rsidRDefault="009E44FD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91919"/>
          <w:sz w:val="24"/>
          <w:szCs w:val="24"/>
        </w:rPr>
      </w:pPr>
    </w:p>
    <w:p w:rsidR="00A7794F" w:rsidRPr="00A7794F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91919"/>
          <w:sz w:val="24"/>
          <w:szCs w:val="24"/>
        </w:rPr>
      </w:pPr>
      <w:r w:rsidRPr="00A7794F">
        <w:rPr>
          <w:rFonts w:ascii="Times New Roman" w:eastAsia="Calibri" w:hAnsi="Times New Roman" w:cs="Times New Roman"/>
          <w:b/>
          <w:bCs/>
          <w:color w:val="191919"/>
          <w:sz w:val="24"/>
          <w:szCs w:val="24"/>
        </w:rPr>
        <w:t>Содержание программы</w:t>
      </w:r>
    </w:p>
    <w:p w:rsidR="00A7794F" w:rsidRPr="00A66512" w:rsidRDefault="00A7794F" w:rsidP="00A6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Шахматная доска и фигуры (3 ч</w:t>
      </w:r>
      <w:r w:rsidR="009E6BC1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для 2-4 классов</w:t>
      </w: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Шахматная доска. Поля, линии. Легенда о возникновении шахмат.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Обозначение полей и линий. Шахматные фигуры и их обозначения.</w:t>
      </w:r>
    </w:p>
    <w:p w:rsidR="00A7794F" w:rsidRPr="000337C3" w:rsidRDefault="00383728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Ходы и взятия фигур (12</w:t>
      </w:r>
      <w:r w:rsidR="00A7794F"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Ходы и взятия ладьи, слона, ферзя, короля и пешки. Ударность и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подвижность фигур в зависимости от положения на доске. Угроза,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нападение, защита. Превращение и взятие на проходе пешкой. Значение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короля.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Шах. Короткая и длинная рокировка. Начальная позиция. Запись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шахматных позиций. Практическая игра.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Цель и результат шахматной партии. Шах, мат и пат (10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Способы защиты от шаха. Открытый, двойной шах. Мат. Сходство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и различие между понятиями шаха и мата. Алгоритм решения задач на мат в один ход. Пат. «Бешеные» фигуры. Сходство и различие между понятиями мата и пата. Выигрыш, ничья, виды ничьей (в том числе вечный шах). Правила шахматных соревнований. Шахматные часы.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Запись шахматных ходов (2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Принцип записи перемещения фигуры. Полная и краткая нотация.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Условные обозначения перемещения, взятия, рокировки. Шахматный диктант.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Ценность шахматных фигур. Нападение и защита, размен (2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lastRenderedPageBreak/>
        <w:t>Ценность фигур. Единица измерения ценности. Изменение ценности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в зависимости от ситуации на доске. Размен. Равноценный и неравноценный размен. Материальный перевес, качество.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Общие </w:t>
      </w:r>
      <w:r w:rsidR="00383728">
        <w:rPr>
          <w:rFonts w:ascii="Times New Roman" w:hAnsi="Times New Roman" w:cs="Times New Roman"/>
          <w:b/>
          <w:bCs/>
          <w:color w:val="191919"/>
          <w:sz w:val="24"/>
          <w:szCs w:val="24"/>
        </w:rPr>
        <w:t>принципы разыгрывания дебюта (5</w:t>
      </w: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ч)</w:t>
      </w:r>
    </w:p>
    <w:p w:rsidR="00A7794F" w:rsidRPr="00A55D3D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 xml:space="preserve">Мобилизация фигур, безопасность короля, борьба за центр и расположение пешек в дебюте. Классификация дебютов. Анализ учебных </w:t>
      </w:r>
      <w:r w:rsidR="00A55D3D">
        <w:rPr>
          <w:rFonts w:ascii="Times New Roman" w:hAnsi="Times New Roman" w:cs="Times New Roman"/>
          <w:color w:val="191919"/>
          <w:sz w:val="24"/>
          <w:szCs w:val="24"/>
        </w:rPr>
        <w:t xml:space="preserve">партий. </w:t>
      </w:r>
      <w:r w:rsidRPr="00A7794F">
        <w:rPr>
          <w:rFonts w:ascii="Times New Roman" w:hAnsi="Times New Roman" w:cs="Times New Roman"/>
          <w:bCs/>
          <w:color w:val="191919"/>
          <w:sz w:val="24"/>
          <w:szCs w:val="24"/>
        </w:rPr>
        <w:t>Раннее развитие ферзя</w:t>
      </w:r>
      <w:r w:rsidR="00A55D3D">
        <w:rPr>
          <w:rFonts w:ascii="Times New Roman" w:hAnsi="Times New Roman" w:cs="Times New Roman"/>
          <w:bCs/>
          <w:color w:val="191919"/>
          <w:sz w:val="24"/>
          <w:szCs w:val="24"/>
        </w:rPr>
        <w:t>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Дебютные ловушки</w:t>
      </w:r>
    </w:p>
    <w:p w:rsidR="00A7794F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485049" w:rsidRDefault="00485049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485049" w:rsidRPr="008F784F" w:rsidRDefault="00485049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Ожидаемые результаты:</w:t>
      </w:r>
    </w:p>
    <w:p w:rsidR="00485049" w:rsidRPr="008F784F" w:rsidRDefault="00485049" w:rsidP="004850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овладение навыками игры в шахматы;</w:t>
      </w:r>
    </w:p>
    <w:p w:rsidR="00485049" w:rsidRPr="008F784F" w:rsidRDefault="00485049" w:rsidP="004850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интеллектуальное развитие детей;</w:t>
      </w:r>
    </w:p>
    <w:p w:rsidR="00485049" w:rsidRPr="008F784F" w:rsidRDefault="00485049" w:rsidP="004850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результативное участие в соревнованиях различных уровней.</w:t>
      </w:r>
    </w:p>
    <w:p w:rsidR="00A7794F" w:rsidRPr="00A7794F" w:rsidRDefault="00A7794F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A7794F" w:rsidRPr="00A7794F" w:rsidRDefault="00A7794F" w:rsidP="00485049">
      <w:pPr>
        <w:tabs>
          <w:tab w:val="left" w:pos="5580"/>
        </w:tabs>
        <w:spacing w:after="0" w:line="240" w:lineRule="auto"/>
        <w:ind w:left="-545" w:right="-237" w:hang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A77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Предполагаемые результаты реализации программы </w:t>
      </w:r>
    </w:p>
    <w:p w:rsidR="00A7794F" w:rsidRPr="00A7794F" w:rsidRDefault="00A7794F" w:rsidP="00485049">
      <w:pPr>
        <w:tabs>
          <w:tab w:val="left" w:pos="5580"/>
        </w:tabs>
        <w:spacing w:after="0" w:line="240" w:lineRule="auto"/>
        <w:ind w:left="142" w:right="-23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A779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стандар</w:t>
      </w:r>
      <w:r w:rsidR="0048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начального общего образования </w:t>
      </w:r>
      <w:r w:rsidRPr="00A7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формулирует </w:t>
      </w:r>
      <w:r w:rsidR="0048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79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курса по вне</w:t>
      </w:r>
      <w:r w:rsidR="0048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урочной деятельности в единстве </w:t>
      </w:r>
      <w:r w:rsidRPr="00A7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личностных, предметных и метапредметных результатов.</w:t>
      </w: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>Личностными результатами изучения да</w:t>
      </w:r>
      <w:r w:rsidR="00D07A18"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>нного внеурочного курса являют</w:t>
      </w:r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>ся:</w:t>
      </w:r>
    </w:p>
    <w:p w:rsidR="002A347E" w:rsidRPr="008F784F" w:rsidRDefault="002A347E" w:rsidP="004850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развитие любознательности и сообразительности;</w:t>
      </w:r>
    </w:p>
    <w:p w:rsidR="002A347E" w:rsidRPr="008F784F" w:rsidRDefault="002A347E" w:rsidP="0048504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развитие 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целеустремлённости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, вни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мательности, умения контролиро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вать свои действия;</w:t>
      </w:r>
    </w:p>
    <w:p w:rsidR="002A347E" w:rsidRPr="008F784F" w:rsidRDefault="002A347E" w:rsidP="0048504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развитие навыков сотрудничества со сверстниками;</w:t>
      </w:r>
    </w:p>
    <w:p w:rsidR="002A347E" w:rsidRPr="008F784F" w:rsidRDefault="002A347E" w:rsidP="0048504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развитие наглядно-образного мышления и логики.</w:t>
      </w:r>
    </w:p>
    <w:p w:rsidR="00485049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 xml:space="preserve">Предметные и </w:t>
      </w:r>
      <w:proofErr w:type="spellStart"/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>метапредметные</w:t>
      </w:r>
      <w:proofErr w:type="spellEnd"/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 xml:space="preserve"> результаты 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представлены в содержании 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программы в разделах «Учащиеся д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олжны знать» и «Учащиеся должны </w:t>
      </w:r>
      <w:r w:rsidR="007B0FF1">
        <w:rPr>
          <w:rFonts w:ascii="Times New Roman" w:hAnsi="Times New Roman" w:cs="Times New Roman"/>
          <w:color w:val="191919"/>
          <w:sz w:val="24"/>
          <w:szCs w:val="24"/>
        </w:rPr>
        <w:t>уметь».</w:t>
      </w:r>
    </w:p>
    <w:p w:rsidR="00485049" w:rsidRPr="008F784F" w:rsidRDefault="00485049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2A347E" w:rsidRPr="008F784F" w:rsidRDefault="00D07A18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           </w:t>
      </w:r>
      <w:r w:rsidR="002A347E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 концу изучения учащиеся должны </w:t>
      </w:r>
      <w:r w:rsidR="002A347E" w:rsidRPr="008F784F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знать</w:t>
      </w:r>
      <w:r w:rsidR="002A347E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:</w:t>
      </w:r>
    </w:p>
    <w:p w:rsidR="002A347E" w:rsidRPr="008F784F" w:rsidRDefault="00FC3BFF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шахматную доску и её</w:t>
      </w:r>
      <w:r w:rsidR="002A347E"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 структуру;</w:t>
      </w:r>
    </w:p>
    <w:p w:rsidR="002A347E" w:rsidRPr="008F784F" w:rsidRDefault="002A347E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обозначение полей линий;</w:t>
      </w:r>
    </w:p>
    <w:p w:rsidR="002A347E" w:rsidRPr="008F784F" w:rsidRDefault="002A347E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ходы и взятия всех фигур, рокировку;</w:t>
      </w:r>
    </w:p>
    <w:p w:rsidR="002A347E" w:rsidRPr="008F784F" w:rsidRDefault="002A347E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основные шахматные понятия (шах, мат, пат, выигрыш, ничья,</w:t>
      </w: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ударность и подвижность фигур, ценность фигур, угроза, нападение,</w:t>
      </w: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защита, три стадии шахматной партии, развитие и др.);</w:t>
      </w:r>
    </w:p>
    <w:p w:rsidR="00D07A18" w:rsidRPr="008F784F" w:rsidRDefault="00D07A18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             </w:t>
      </w:r>
    </w:p>
    <w:p w:rsidR="002A347E" w:rsidRPr="008F784F" w:rsidRDefault="00D07A18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          </w:t>
      </w:r>
      <w:r w:rsidR="002A347E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 концу изучения </w:t>
      </w:r>
      <w:r w:rsidR="002A347E" w:rsidRPr="008F784F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 xml:space="preserve"> </w:t>
      </w:r>
      <w:r w:rsidR="002A347E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учащиеся должны </w:t>
      </w:r>
      <w:r w:rsidR="002A347E" w:rsidRPr="008F784F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уметь: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играть партию от начала до конца по шахматным правилам;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записывать партии и позиции, разыгрывать партии по записи;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находить мат в один ход в любых задачах такого типа;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оценивать количество материала каждой из сторон и определять</w:t>
      </w: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наличие материального перевеса;</w:t>
      </w:r>
    </w:p>
    <w:p w:rsidR="002A347E" w:rsidRPr="008F784F" w:rsidRDefault="002A347E" w:rsidP="00485049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планировать, контролировать и оценивать действия соперников;</w:t>
      </w:r>
    </w:p>
    <w:p w:rsidR="002A347E" w:rsidRPr="008F784F" w:rsidRDefault="002A347E" w:rsidP="0048504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определя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ть общую цель и пути её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 достижения;</w:t>
      </w:r>
    </w:p>
    <w:p w:rsidR="002A347E" w:rsidRPr="008F784F" w:rsidRDefault="002A347E" w:rsidP="0048504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решать лабиринтные задачи (мар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шруты фигур) на шахматном мате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риале.</w:t>
      </w:r>
    </w:p>
    <w:p w:rsidR="009E6BC1" w:rsidRDefault="009E6BC1" w:rsidP="0053606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536065" w:rsidRPr="00DC3544" w:rsidRDefault="009E6BC1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          </w:t>
      </w:r>
      <w:r w:rsidR="00DC3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36065" w:rsidRPr="00DC3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 - тематическое планирование</w:t>
      </w:r>
      <w:r w:rsidR="0080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827C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="007D01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-4 класс</w:t>
      </w:r>
    </w:p>
    <w:p w:rsidR="00536065" w:rsidRDefault="00536065" w:rsidP="0053606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tbl>
      <w:tblPr>
        <w:tblStyle w:val="a6"/>
        <w:tblW w:w="9745" w:type="dxa"/>
        <w:tblLook w:val="04A0"/>
      </w:tblPr>
      <w:tblGrid>
        <w:gridCol w:w="959"/>
        <w:gridCol w:w="4536"/>
        <w:gridCol w:w="1399"/>
        <w:gridCol w:w="1393"/>
        <w:gridCol w:w="1458"/>
      </w:tblGrid>
      <w:tr w:rsidR="00536065" w:rsidTr="00536065">
        <w:trPr>
          <w:trHeight w:val="315"/>
        </w:trPr>
        <w:tc>
          <w:tcPr>
            <w:tcW w:w="959" w:type="dxa"/>
            <w:vMerge w:val="restart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№п\п</w:t>
            </w:r>
          </w:p>
        </w:tc>
        <w:tc>
          <w:tcPr>
            <w:tcW w:w="4536" w:type="dxa"/>
            <w:vMerge w:val="restart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4250" w:type="dxa"/>
            <w:gridSpan w:val="3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количество часов</w:t>
            </w:r>
          </w:p>
        </w:tc>
      </w:tr>
      <w:tr w:rsidR="00536065" w:rsidTr="00536065">
        <w:trPr>
          <w:trHeight w:val="315"/>
        </w:trPr>
        <w:tc>
          <w:tcPr>
            <w:tcW w:w="959" w:type="dxa"/>
            <w:vMerge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</w:tr>
      <w:tr w:rsidR="00536065" w:rsidTr="00536065">
        <w:tc>
          <w:tcPr>
            <w:tcW w:w="959" w:type="dxa"/>
          </w:tcPr>
          <w:p w:rsidR="00536065" w:rsidRPr="00DC3544" w:rsidRDefault="00DC3544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</w:p>
        </w:tc>
        <w:tc>
          <w:tcPr>
            <w:tcW w:w="4536" w:type="dxa"/>
          </w:tcPr>
          <w:p w:rsidR="00536065" w:rsidRPr="00DC3544" w:rsidRDefault="0053606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Шахматная доска и фигуры.</w:t>
            </w:r>
          </w:p>
        </w:tc>
        <w:tc>
          <w:tcPr>
            <w:tcW w:w="139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536065" w:rsidRPr="00DC3544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E25" w:rsidTr="00536065">
        <w:tc>
          <w:tcPr>
            <w:tcW w:w="959" w:type="dxa"/>
          </w:tcPr>
          <w:p w:rsidR="006C5E25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E25" w:rsidRPr="00DC3544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Шахматная доска. Поля, линии.</w:t>
            </w:r>
            <w:r w:rsidR="004531D8"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Обозначение полей и линий.</w:t>
            </w:r>
          </w:p>
        </w:tc>
        <w:tc>
          <w:tcPr>
            <w:tcW w:w="1399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C5E25" w:rsidRPr="00DC3544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E25" w:rsidTr="00536065">
        <w:tc>
          <w:tcPr>
            <w:tcW w:w="959" w:type="dxa"/>
          </w:tcPr>
          <w:p w:rsidR="006C5E25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E25" w:rsidRPr="00DC3544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Легенда о возникновении шахмат.</w:t>
            </w:r>
          </w:p>
        </w:tc>
        <w:tc>
          <w:tcPr>
            <w:tcW w:w="1399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C5E25" w:rsidRPr="00DC3544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E25" w:rsidTr="00536065">
        <w:tc>
          <w:tcPr>
            <w:tcW w:w="959" w:type="dxa"/>
          </w:tcPr>
          <w:p w:rsidR="006C5E25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E25" w:rsidRPr="00DC3544" w:rsidRDefault="004531D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Шахматные фигуры и их обозначения.</w:t>
            </w:r>
          </w:p>
        </w:tc>
        <w:tc>
          <w:tcPr>
            <w:tcW w:w="1399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C5E25" w:rsidRPr="00DC3544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6065" w:rsidTr="00536065">
        <w:tc>
          <w:tcPr>
            <w:tcW w:w="959" w:type="dxa"/>
          </w:tcPr>
          <w:p w:rsidR="00536065" w:rsidRPr="00DC3544" w:rsidRDefault="00DC3544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4536" w:type="dxa"/>
          </w:tcPr>
          <w:p w:rsidR="00536065" w:rsidRPr="00DC3544" w:rsidRDefault="0053606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Ходы и взятие фигур.</w:t>
            </w:r>
          </w:p>
        </w:tc>
        <w:tc>
          <w:tcPr>
            <w:tcW w:w="1399" w:type="dxa"/>
          </w:tcPr>
          <w:p w:rsidR="00536065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3" w:type="dxa"/>
          </w:tcPr>
          <w:p w:rsidR="00536065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8" w:type="dxa"/>
          </w:tcPr>
          <w:p w:rsidR="00536065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36065" w:rsidTr="00536065"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DC3544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Ходы и взятия ладьи, слона, ферзя, короля и пешки.</w:t>
            </w:r>
          </w:p>
        </w:tc>
        <w:tc>
          <w:tcPr>
            <w:tcW w:w="139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:rsidTr="00536065"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6C5E25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Ударность 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подвижность фигур в зависимости от положения на доске.</w:t>
            </w:r>
          </w:p>
        </w:tc>
        <w:tc>
          <w:tcPr>
            <w:tcW w:w="139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:rsidTr="00536065"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6C5E25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Угроза,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нападение, защита.</w:t>
            </w:r>
          </w:p>
        </w:tc>
        <w:tc>
          <w:tcPr>
            <w:tcW w:w="1399" w:type="dxa"/>
          </w:tcPr>
          <w:p w:rsidR="00536065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:rsidTr="00536065"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DC3544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Превращение и взятие на проходе пешкой.</w:t>
            </w:r>
          </w:p>
        </w:tc>
        <w:tc>
          <w:tcPr>
            <w:tcW w:w="1399" w:type="dxa"/>
          </w:tcPr>
          <w:p w:rsidR="00536065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:rsidTr="006C5E25">
        <w:trPr>
          <w:trHeight w:val="286"/>
        </w:trPr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6C5E25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короля.</w:t>
            </w:r>
          </w:p>
        </w:tc>
        <w:tc>
          <w:tcPr>
            <w:tcW w:w="1399" w:type="dxa"/>
          </w:tcPr>
          <w:p w:rsidR="00536065" w:rsidRPr="00DC3544" w:rsidRDefault="00CD04E0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CD04E0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Короткая и длинная рокировка.</w:t>
            </w:r>
          </w:p>
        </w:tc>
        <w:tc>
          <w:tcPr>
            <w:tcW w:w="1399" w:type="dxa"/>
          </w:tcPr>
          <w:p w:rsidR="00383728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Начальная позиция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139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6C5E25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шахматных позиций.</w:t>
            </w:r>
          </w:p>
        </w:tc>
        <w:tc>
          <w:tcPr>
            <w:tcW w:w="139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Практическая игра.</w:t>
            </w:r>
          </w:p>
        </w:tc>
        <w:tc>
          <w:tcPr>
            <w:tcW w:w="1399" w:type="dxa"/>
          </w:tcPr>
          <w:p w:rsidR="00383728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383728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и результат шахматной партии. Понятия «шах», «мат», «пат».</w:t>
            </w:r>
          </w:p>
        </w:tc>
        <w:tc>
          <w:tcPr>
            <w:tcW w:w="139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3" w:type="dxa"/>
          </w:tcPr>
          <w:p w:rsidR="00383728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Способы защиты от шаха.</w:t>
            </w:r>
          </w:p>
        </w:tc>
        <w:tc>
          <w:tcPr>
            <w:tcW w:w="1399" w:type="dxa"/>
          </w:tcPr>
          <w:p w:rsidR="00383728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Открытый, двойной шах.</w:t>
            </w:r>
          </w:p>
        </w:tc>
        <w:tc>
          <w:tcPr>
            <w:tcW w:w="139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383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Мат. </w:t>
            </w:r>
          </w:p>
        </w:tc>
        <w:tc>
          <w:tcPr>
            <w:tcW w:w="1399" w:type="dxa"/>
          </w:tcPr>
          <w:p w:rsidR="00383728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различие между понятиями шаха и мата.</w:t>
            </w:r>
          </w:p>
        </w:tc>
        <w:tc>
          <w:tcPr>
            <w:tcW w:w="1399" w:type="dxa"/>
          </w:tcPr>
          <w:p w:rsidR="00383728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Алгоритм решения задач на мат в один ход.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Пат. 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«Бешеные» фигуры.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 и различие между понятиями мата и пата.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Выигрыш, ничья, виды ничьей (в том числе вечный шах).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Правила шахматны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 соревнований. Шахматные часы.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ΙѴ</w:t>
            </w: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Запись шахматных ходов.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7D01D0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Принцип записи перемещения фи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гуры.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Условные обозначения перемещения, взятия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 рокировки.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7D01D0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Полная и краткая нотация. Шахматный диктант.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Ѵ</w:t>
            </w: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Ценность шахматных фигур. Нападение и защита, размен.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Ценность фигур. Единица измерения ценности. Изменение ценности</w:t>
            </w:r>
          </w:p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зависимости от ситуации на доске.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7D01D0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Размен. Равноценный и неравноценный размен. 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Материальный перевес, качество.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ѴΙ</w:t>
            </w: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принципы разыгрывания дебюта.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3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Мобилизация фигур, безопасность короля, борьба за центр и расположени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е пешек в дебюте.</w:t>
            </w:r>
          </w:p>
        </w:tc>
        <w:tc>
          <w:tcPr>
            <w:tcW w:w="1399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C74357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4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Классификация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дебютов.</w:t>
            </w:r>
          </w:p>
        </w:tc>
        <w:tc>
          <w:tcPr>
            <w:tcW w:w="1399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Анализ учебных партий. </w:t>
            </w:r>
          </w:p>
        </w:tc>
        <w:tc>
          <w:tcPr>
            <w:tcW w:w="1399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7D01D0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Раннее развитие ферзя.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93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58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536065" w:rsidRDefault="00536065" w:rsidP="0053606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36065" w:rsidRDefault="00536065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22EA" w:rsidRDefault="008022EA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22EA" w:rsidRDefault="00655411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DC3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</w:t>
      </w:r>
      <w:proofErr w:type="spellEnd"/>
      <w:r w:rsidRPr="00DC3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тематическое планирование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55411" w:rsidRDefault="00655411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tbl>
      <w:tblPr>
        <w:tblStyle w:val="a6"/>
        <w:tblW w:w="9889" w:type="dxa"/>
        <w:tblLayout w:type="fixed"/>
        <w:tblLook w:val="04A0"/>
      </w:tblPr>
      <w:tblGrid>
        <w:gridCol w:w="932"/>
        <w:gridCol w:w="4093"/>
        <w:gridCol w:w="1037"/>
        <w:gridCol w:w="709"/>
        <w:gridCol w:w="425"/>
        <w:gridCol w:w="2693"/>
      </w:tblGrid>
      <w:tr w:rsidR="008022EA" w:rsidTr="006B54DE">
        <w:trPr>
          <w:cantSplit/>
          <w:trHeight w:val="1134"/>
        </w:trPr>
        <w:tc>
          <w:tcPr>
            <w:tcW w:w="932" w:type="dxa"/>
            <w:vMerge w:val="restart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№п\п</w:t>
            </w:r>
          </w:p>
        </w:tc>
        <w:tc>
          <w:tcPr>
            <w:tcW w:w="4093" w:type="dxa"/>
            <w:vMerge w:val="restart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1037" w:type="dxa"/>
            <w:tcBorders>
              <w:bottom w:val="nil"/>
            </w:tcBorders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77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textDirection w:val="btL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77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8022EA" w:rsidTr="006B54DE">
        <w:trPr>
          <w:cantSplit/>
          <w:trHeight w:val="1937"/>
        </w:trPr>
        <w:tc>
          <w:tcPr>
            <w:tcW w:w="932" w:type="dxa"/>
            <w:vMerge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  <w:vMerge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</w:tcBorders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709" w:type="dxa"/>
            <w:textDirection w:val="btLr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аудиторные</w:t>
            </w:r>
          </w:p>
        </w:tc>
        <w:tc>
          <w:tcPr>
            <w:tcW w:w="425" w:type="dxa"/>
            <w:textDirection w:val="btLr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внеаудиторные</w:t>
            </w:r>
          </w:p>
        </w:tc>
        <w:tc>
          <w:tcPr>
            <w:tcW w:w="2693" w:type="dxa"/>
            <w:vMerge/>
            <w:textDirection w:val="btLr"/>
          </w:tcPr>
          <w:p w:rsidR="008022EA" w:rsidRDefault="008022EA" w:rsidP="008022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FF1" w:rsidTr="006B54DE">
        <w:trPr>
          <w:trHeight w:val="340"/>
        </w:trPr>
        <w:tc>
          <w:tcPr>
            <w:tcW w:w="932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</w:p>
        </w:tc>
        <w:tc>
          <w:tcPr>
            <w:tcW w:w="4093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Шахматная доска и фигуры.</w:t>
            </w:r>
          </w:p>
        </w:tc>
        <w:tc>
          <w:tcPr>
            <w:tcW w:w="1037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709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3(2)</w:t>
            </w:r>
          </w:p>
        </w:tc>
        <w:tc>
          <w:tcPr>
            <w:tcW w:w="425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B0FF1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3B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повышение мотивации к изучению шахмат, ориентация на понимание  причин успеха при игре в шахматы.</w:t>
            </w:r>
          </w:p>
          <w:p w:rsidR="00F33B15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Познавательные УУД: 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определять, различать, называ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ть термины: белое и чёрное поле;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овладевать начальными сведениями об изучаемом объекте (шахматах), ориентироваться на шахматной доске.</w:t>
            </w:r>
          </w:p>
          <w:p w:rsidR="00733289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3B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 УУД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</w:p>
          <w:p w:rsidR="00F33B15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уметь работать по предложенным инструкциям</w:t>
            </w:r>
            <w:r w:rsidR="0073328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  <w:p w:rsidR="00733289" w:rsidRDefault="00733289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32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</w:p>
          <w:p w:rsidR="00733289" w:rsidRPr="00733289" w:rsidRDefault="00733289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Планирование учебного сотрудничества с учителем и сверстниками, определение целей, функций участников, способов взаимодействия.</w:t>
            </w:r>
          </w:p>
        </w:tc>
      </w:tr>
      <w:tr w:rsidR="00733289" w:rsidTr="006B54DE">
        <w:tc>
          <w:tcPr>
            <w:tcW w:w="932" w:type="dxa"/>
          </w:tcPr>
          <w:p w:rsidR="00733289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33289" w:rsidRPr="00DC3544" w:rsidRDefault="00733289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Шахматная доска. Поля, линии. Обозначение полей и линий.</w:t>
            </w:r>
          </w:p>
        </w:tc>
        <w:tc>
          <w:tcPr>
            <w:tcW w:w="1037" w:type="dxa"/>
          </w:tcPr>
          <w:p w:rsidR="00733289" w:rsidRPr="007B0FF1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33289" w:rsidRPr="007B0FF1" w:rsidRDefault="00733289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33289" w:rsidRPr="00DC3544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33289" w:rsidRPr="00D30E1E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733289" w:rsidTr="006B54DE">
        <w:tc>
          <w:tcPr>
            <w:tcW w:w="932" w:type="dxa"/>
          </w:tcPr>
          <w:p w:rsidR="00733289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33289" w:rsidRPr="00DC3544" w:rsidRDefault="00733289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Легенда о возникновении шахмат.</w:t>
            </w:r>
          </w:p>
        </w:tc>
        <w:tc>
          <w:tcPr>
            <w:tcW w:w="1037" w:type="dxa"/>
          </w:tcPr>
          <w:p w:rsidR="00733289" w:rsidRPr="007B0FF1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33289" w:rsidRPr="007B0FF1" w:rsidRDefault="00733289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33289" w:rsidRPr="00DC3544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33289" w:rsidRPr="00D30E1E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733289" w:rsidTr="006B54DE">
        <w:tc>
          <w:tcPr>
            <w:tcW w:w="932" w:type="dxa"/>
          </w:tcPr>
          <w:p w:rsidR="00733289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33289" w:rsidRPr="00DC3544" w:rsidRDefault="00733289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Шахматные фигуры и их обозначения.</w:t>
            </w:r>
          </w:p>
        </w:tc>
        <w:tc>
          <w:tcPr>
            <w:tcW w:w="1037" w:type="dxa"/>
          </w:tcPr>
          <w:p w:rsidR="00733289" w:rsidRPr="007B0FF1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33289" w:rsidRPr="007B0FF1" w:rsidRDefault="00733289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33289" w:rsidRPr="00DC3544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33289" w:rsidRPr="00D30E1E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Ходы и взятие фигур.</w:t>
            </w:r>
          </w:p>
        </w:tc>
        <w:tc>
          <w:tcPr>
            <w:tcW w:w="1037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Предметные результаты: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уметь различать горизонтали</w:t>
            </w:r>
            <w:r w:rsidR="005A59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вертикали,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5A59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иагонали, знать названия, ходы шахматных фигур.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 результаты: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</w:t>
            </w:r>
            <w:r w:rsidRPr="00BA3E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и формулировать цель деятельности с помощью учителя.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Познавательные УУД: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ориентироваться в своей системе знаний: отличать новое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 xml:space="preserve">от уже известного с помощью учителя. </w:t>
            </w:r>
          </w:p>
          <w:p w:rsidR="007604D3" w:rsidRPr="007604D3" w:rsidRDefault="007604D3" w:rsidP="00BA3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донести свою позицию до других. Слушать и понимать речь других.</w:t>
            </w: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Ходы и взятия ладьи, слона, ферзя, короля и пешки.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802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Ударность 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подвижность фигур в зависимости от положения на доске.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Угроза,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нападение, защита.</w:t>
            </w:r>
          </w:p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Превращение и взятие на проходе пешкой.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короля.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Короткая и длинная рокировка.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Начальная позиция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шахматных позиций.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0337C3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Практическая игра.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ΙΙΙ</w:t>
            </w:r>
          </w:p>
        </w:tc>
        <w:tc>
          <w:tcPr>
            <w:tcW w:w="4093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и результат шахматной партии. Понятия «шах», «мат», «пат».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604D3" w:rsidRDefault="007604D3" w:rsidP="007604D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уметь различать горизонтали, вертикали. Диагонали, знать названия, ходы шахматных фигур.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результаты: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</w:t>
            </w:r>
            <w:r w:rsidRPr="00BA3E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и формулировать цель деятельности с помощью учителя.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Познавательные УУД: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ориентироваться в своей системе знаний: отличать новое от уже известного с помощью учителя. </w:t>
            </w:r>
          </w:p>
          <w:p w:rsidR="007604D3" w:rsidRPr="00DC3544" w:rsidRDefault="007604D3" w:rsidP="0076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донести свою позицию до других. Слушать и понимать речь других.</w:t>
            </w: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Способы защиты от шаха.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Открытый, двойной шах.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Мат. 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различие между понятиями шаха и мата.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Алгоритм решения задач на мат в один ход.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Пат. 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«Бешеные» фигуры.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 и различие между понятиями мата и пата.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Выигрыш, ничья, виды ничьей (в том числе вечный шах).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Правила шахматны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 соревнований. Шахматные часы.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ΙѴ</w:t>
            </w: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Запись шахматных ходов.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4346B" w:rsidRPr="0074346B" w:rsidRDefault="0074346B" w:rsidP="005F210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Предметные результаты: </w:t>
            </w:r>
            <w:r w:rsidRPr="0074346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уметь выполнять записи перемещения фигур, знать условные обозначения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  <w:p w:rsidR="005F2100" w:rsidRPr="005F2100" w:rsidRDefault="005F2100" w:rsidP="005F210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самостоятельно определять и высказывать самые просты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правила поведения в кружке;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давать оценку своим поступкам, поведению других людей</w:t>
            </w:r>
          </w:p>
          <w:p w:rsidR="005F2100" w:rsidRDefault="005F2100" w:rsidP="005F210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результаты:</w:t>
            </w:r>
          </w:p>
          <w:p w:rsidR="007604D3" w:rsidRDefault="005F2100" w:rsidP="005F2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вносить необходимые коррективы в действия на основе учёт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характера сделанных ошибок;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учиться работать по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редложенному педагогом плану;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совместно с педагогом планировать свою работу, используя необходимые средства обучения, оценивать свою работу по заданным критериям</w:t>
            </w:r>
          </w:p>
          <w:p w:rsidR="005F2100" w:rsidRDefault="005F2100" w:rsidP="005F2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Познавательные УУД:</w:t>
            </w:r>
            <w: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ориентирова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ться в условных обозначениях;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 xml:space="preserve">делать выводы в результате совместной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работы объединения и педагога;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 xml:space="preserve"> преобразовывать инфор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мацию из одной формы в другую;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 xml:space="preserve"> понимать необходимость дополнительной информации для решения возникающих проблем;</w:t>
            </w:r>
          </w:p>
          <w:p w:rsidR="005F2100" w:rsidRPr="005F2100" w:rsidRDefault="005F2100" w:rsidP="005F2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оформлять свои мысли в устной форме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 xml:space="preserve">договариваться и приходить к общему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решению совместной деятельности, в том числе и в ситуации столкновения интересов;</w:t>
            </w: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7D01D0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Принцип записи перемещения фи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гуры.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Условные обозначения перемещения, взятия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 рокировки.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7D01D0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Полная и краткая нотация. Шахматный диктант.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5A5968" w:rsidTr="006B54DE">
        <w:tc>
          <w:tcPr>
            <w:tcW w:w="932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Ѵ</w:t>
            </w:r>
          </w:p>
        </w:tc>
        <w:tc>
          <w:tcPr>
            <w:tcW w:w="4093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Ценность шахматных фигур. Нападение и защита, размен.</w:t>
            </w:r>
          </w:p>
        </w:tc>
        <w:tc>
          <w:tcPr>
            <w:tcW w:w="1037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A5968" w:rsidRDefault="005A5968" w:rsidP="005A5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Предметные результаты: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знать шахматные термины: белое и чёрное поле, горизонталь, вертикаль, диагональ, центр; знать названия шахматных фигур: ладья, слон, ферзь, конь, пешка, король. Уметь ориентироваться на шахматной доске.</w:t>
            </w:r>
          </w:p>
          <w:p w:rsidR="005A5968" w:rsidRDefault="005A5968" w:rsidP="005A5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результаты: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определить и формулировать цель с помощью учителя. Проговаривать последовательность действий.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Познавательные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ориентироваться в соей системе знаний: отличать новое от уже известного с помощью учителя.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Добывать новые знания: находить ответы на вопросы, используя свой жизненный опыт и информацию, полученную от учителя.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</w:p>
          <w:p w:rsidR="00A558D0" w:rsidRP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Донести свою позицию до других, слушать и понимать речь(учиться выполнять различные роли в группе-лидера, исполнителя, критика).</w:t>
            </w:r>
          </w:p>
        </w:tc>
      </w:tr>
      <w:tr w:rsidR="005A5968" w:rsidTr="006B54DE">
        <w:tc>
          <w:tcPr>
            <w:tcW w:w="932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5A5968" w:rsidRPr="000337C3" w:rsidRDefault="005A5968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Ценность фигур. Единица измерения ценности. Изменение ценности</w:t>
            </w:r>
          </w:p>
          <w:p w:rsidR="005A5968" w:rsidRPr="00DC3544" w:rsidRDefault="005A5968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зависимости от ситуации на доске.</w:t>
            </w:r>
          </w:p>
        </w:tc>
        <w:tc>
          <w:tcPr>
            <w:tcW w:w="1037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5968" w:rsidRPr="00954B25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A5968" w:rsidTr="006B54DE">
        <w:tc>
          <w:tcPr>
            <w:tcW w:w="932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5A5968" w:rsidRPr="007D01D0" w:rsidRDefault="005A5968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Размен. Равноценный и неравноценный размен. 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Материальный перевес, качество.</w:t>
            </w:r>
          </w:p>
        </w:tc>
        <w:tc>
          <w:tcPr>
            <w:tcW w:w="1037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5968" w:rsidRPr="00954B25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ѴΙ</w:t>
            </w:r>
          </w:p>
        </w:tc>
        <w:tc>
          <w:tcPr>
            <w:tcW w:w="4093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принципы разыгрывания дебюта.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67601" w:rsidRDefault="00A558D0" w:rsidP="00967601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Предметные результаты:</w:t>
            </w:r>
            <w:r w:rsidR="009676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знать названия шахматных фигур: ладья, слон, ферзь, конь, пешка, король. Знать правила хода и взятия каждой фигуры, уметь различать горизонтали, вертикали, диагонали. Уметь производить элементарные </w:t>
            </w:r>
            <w:proofErr w:type="spellStart"/>
            <w:r w:rsidR="009676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конбинации</w:t>
            </w:r>
            <w:proofErr w:type="spellEnd"/>
            <w:r w:rsidR="009676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; уметь ориентироваться на шахматной доске.</w:t>
            </w:r>
          </w:p>
          <w:p w:rsidR="00A558D0" w:rsidRDefault="00967601" w:rsidP="001B0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</w:t>
            </w:r>
            <w:r w:rsidRPr="001B0B6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: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</w:t>
            </w:r>
            <w:r w:rsidR="001B0B6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как поступить.</w:t>
            </w:r>
          </w:p>
          <w:p w:rsidR="001B0B64" w:rsidRDefault="001B0B64" w:rsidP="001B0B64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результаты:</w:t>
            </w:r>
          </w:p>
          <w:p w:rsidR="001B0B64" w:rsidRDefault="001B0B64" w:rsidP="001B0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определять и формулировать цель с помощью учителя. Проговаривать последовательность действий. Учиться работать по предложенному учителем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 xml:space="preserve">плану. Учиться отличать </w:t>
            </w:r>
            <w:r w:rsidR="00CB039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верно выполненное задание от неверного.</w:t>
            </w:r>
          </w:p>
          <w:p w:rsidR="00CB039E" w:rsidRDefault="00CB039E" w:rsidP="00CB03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Познавательные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ориентироваться в соей системе знаний: отличать новое от уже известного с помощью учителя. Добывать новые знания: находить ответы на вопросы, используя свой жизненный опыт и информацию, полученную от учителя. Перерабатывать полученную информацию: делать выводы в результате совместной работы всей группы.</w:t>
            </w:r>
          </w:p>
          <w:p w:rsidR="00CB039E" w:rsidRDefault="00CB039E" w:rsidP="00CB03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</w:p>
          <w:p w:rsidR="00CB039E" w:rsidRPr="00CB039E" w:rsidRDefault="00CB039E" w:rsidP="001B0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Донести свою позицию до других, слушать и понимать речь Совместно договариваться о правилах общения и следовать им.Учиться выполнять различные роли в группе.</w:t>
            </w: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DC3544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Мобилизация фигур, безопасность короля, борьба за центр и расположени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е пешек в дебюте.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954B25" w:rsidRDefault="00A558D0" w:rsidP="008F7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0337C3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Классификация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дебютов.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954B25" w:rsidRDefault="00A558D0" w:rsidP="008F7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DC3544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Анализ учебных партий. 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7D01D0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Раннее развитие ферзя.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022EA" w:rsidRDefault="008022EA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sz w:val="24"/>
          <w:szCs w:val="24"/>
        </w:rPr>
        <w:t>Материально – техническое обеспечение</w:t>
      </w:r>
    </w:p>
    <w:p w:rsidR="000337C3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337C3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proofErr w:type="spellEnd"/>
      <w:r w:rsidRPr="000337C3">
        <w:rPr>
          <w:rFonts w:ascii="Times New Roman" w:hAnsi="Times New Roman" w:cs="Times New Roman"/>
          <w:b/>
          <w:bCs/>
          <w:sz w:val="24"/>
          <w:szCs w:val="24"/>
        </w:rPr>
        <w:t xml:space="preserve"> – методический комплект: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 w:cs="Times New Roman"/>
          <w:sz w:val="24"/>
          <w:szCs w:val="24"/>
        </w:rPr>
        <w:t>А.А. Тимофеев "Программа курса "Шахматы – школе: Для начальных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C3">
        <w:rPr>
          <w:rFonts w:ascii="Times New Roman" w:hAnsi="Times New Roman" w:cs="Times New Roman"/>
          <w:sz w:val="24"/>
          <w:szCs w:val="24"/>
        </w:rPr>
        <w:t>классов общеобразовательных учреждений", 2011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 w:cs="Times New Roman"/>
          <w:sz w:val="24"/>
          <w:szCs w:val="24"/>
        </w:rPr>
        <w:t>Сборник программ внеурочной деятельности. 1-4 классы / под ред.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C3">
        <w:rPr>
          <w:rFonts w:ascii="Times New Roman" w:hAnsi="Times New Roman" w:cs="Times New Roman"/>
          <w:sz w:val="24"/>
          <w:szCs w:val="24"/>
        </w:rPr>
        <w:t>Н.Ф. Виноградовой – М.: «</w:t>
      </w:r>
      <w:proofErr w:type="spellStart"/>
      <w:r w:rsidRPr="000337C3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0337C3">
        <w:rPr>
          <w:rFonts w:ascii="Times New Roman" w:hAnsi="Times New Roman" w:cs="Times New Roman"/>
          <w:sz w:val="24"/>
          <w:szCs w:val="24"/>
        </w:rPr>
        <w:t>», 2012.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sz w:val="24"/>
          <w:szCs w:val="24"/>
        </w:rPr>
        <w:t>Методические пособия: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6C8">
        <w:rPr>
          <w:rFonts w:ascii="Times New Roman" w:hAnsi="Times New Roman" w:cs="Times New Roman"/>
          <w:sz w:val="24"/>
          <w:szCs w:val="24"/>
        </w:rPr>
        <w:t>Сухин</w:t>
      </w:r>
      <w:proofErr w:type="spellEnd"/>
      <w:r w:rsidRPr="00D866C8">
        <w:rPr>
          <w:rFonts w:ascii="Times New Roman" w:hAnsi="Times New Roman" w:cs="Times New Roman"/>
          <w:sz w:val="24"/>
          <w:szCs w:val="24"/>
        </w:rPr>
        <w:t xml:space="preserve"> И. Шахматы, первый год, или Там клетки черно-белые чудес и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C3">
        <w:rPr>
          <w:rFonts w:ascii="Times New Roman" w:hAnsi="Times New Roman" w:cs="Times New Roman"/>
          <w:sz w:val="24"/>
          <w:szCs w:val="24"/>
        </w:rPr>
        <w:t>тайн полны: – Обнинск: Духовное возрождение, 1998.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6C8">
        <w:rPr>
          <w:rFonts w:ascii="Times New Roman" w:hAnsi="Times New Roman" w:cs="Times New Roman"/>
          <w:sz w:val="24"/>
          <w:szCs w:val="24"/>
        </w:rPr>
        <w:t>Сухин</w:t>
      </w:r>
      <w:proofErr w:type="spellEnd"/>
      <w:r w:rsidRPr="00D866C8">
        <w:rPr>
          <w:rFonts w:ascii="Times New Roman" w:hAnsi="Times New Roman" w:cs="Times New Roman"/>
          <w:sz w:val="24"/>
          <w:szCs w:val="24"/>
        </w:rPr>
        <w:t xml:space="preserve"> И. Шахматы, первый год, или Учусь и учу. – Обнинск: Духовное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C3">
        <w:rPr>
          <w:rFonts w:ascii="Times New Roman" w:hAnsi="Times New Roman" w:cs="Times New Roman"/>
          <w:sz w:val="24"/>
          <w:szCs w:val="24"/>
        </w:rPr>
        <w:t>возрождение, 1999.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337C3">
        <w:rPr>
          <w:rFonts w:ascii="Times New Roman" w:hAnsi="Times New Roman" w:cs="Times New Roman"/>
          <w:b/>
          <w:bCs/>
          <w:sz w:val="24"/>
          <w:szCs w:val="24"/>
        </w:rPr>
        <w:t>Экранно</w:t>
      </w:r>
      <w:proofErr w:type="spellEnd"/>
      <w:r w:rsidRPr="000337C3">
        <w:rPr>
          <w:rFonts w:ascii="Times New Roman" w:hAnsi="Times New Roman" w:cs="Times New Roman"/>
          <w:b/>
          <w:bCs/>
          <w:sz w:val="24"/>
          <w:szCs w:val="24"/>
        </w:rPr>
        <w:t xml:space="preserve"> – звуковые пособия: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6C8">
        <w:rPr>
          <w:rFonts w:ascii="Times New Roman" w:hAnsi="Times New Roman" w:cs="Times New Roman"/>
          <w:sz w:val="24"/>
          <w:szCs w:val="24"/>
        </w:rPr>
        <w:t>Сухин</w:t>
      </w:r>
      <w:proofErr w:type="spellEnd"/>
      <w:r w:rsidRPr="00D866C8">
        <w:rPr>
          <w:rFonts w:ascii="Times New Roman" w:hAnsi="Times New Roman" w:cs="Times New Roman"/>
          <w:sz w:val="24"/>
          <w:szCs w:val="24"/>
        </w:rPr>
        <w:t xml:space="preserve"> И. Приключения в Шахматной стране. Первый шаг в мир шах-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C3">
        <w:rPr>
          <w:rFonts w:ascii="Times New Roman" w:hAnsi="Times New Roman" w:cs="Times New Roman"/>
          <w:sz w:val="24"/>
          <w:szCs w:val="24"/>
        </w:rPr>
        <w:t>мат. – М.: Диафильм, 1990.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 w:cs="Times New Roman"/>
          <w:sz w:val="24"/>
          <w:szCs w:val="24"/>
        </w:rPr>
        <w:t>Игры в шахматы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 w:cs="Times New Roman"/>
          <w:sz w:val="24"/>
          <w:szCs w:val="24"/>
        </w:rPr>
        <w:t>Компьютер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 w:cs="Times New Roman"/>
          <w:sz w:val="24"/>
          <w:szCs w:val="24"/>
        </w:rPr>
        <w:t>Шахматы</w:t>
      </w:r>
    </w:p>
    <w:p w:rsidR="008E2148" w:rsidRDefault="008E2148" w:rsidP="008E2148">
      <w:pPr>
        <w:tabs>
          <w:tab w:val="left" w:pos="60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48" w:rsidRDefault="008E2148" w:rsidP="008E2148">
      <w:pPr>
        <w:tabs>
          <w:tab w:val="left" w:pos="60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48" w:rsidRDefault="008E2148" w:rsidP="008E2148">
      <w:pPr>
        <w:tabs>
          <w:tab w:val="left" w:pos="60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48" w:rsidRDefault="008E2148" w:rsidP="008E2148">
      <w:pPr>
        <w:tabs>
          <w:tab w:val="left" w:pos="60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2EA" w:rsidRDefault="008022EA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022EA" w:rsidSect="00CC50BB">
      <w:pgSz w:w="11906" w:h="16838"/>
      <w:pgMar w:top="90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58E"/>
    <w:multiLevelType w:val="hybridMultilevel"/>
    <w:tmpl w:val="133C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8575A"/>
    <w:multiLevelType w:val="hybridMultilevel"/>
    <w:tmpl w:val="7DA472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6ABF"/>
    <w:multiLevelType w:val="hybridMultilevel"/>
    <w:tmpl w:val="DA6E5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C6071"/>
    <w:multiLevelType w:val="hybridMultilevel"/>
    <w:tmpl w:val="544E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F070A"/>
    <w:multiLevelType w:val="hybridMultilevel"/>
    <w:tmpl w:val="7C1CBA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B5A03"/>
    <w:multiLevelType w:val="hybridMultilevel"/>
    <w:tmpl w:val="0060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81969"/>
    <w:multiLevelType w:val="hybridMultilevel"/>
    <w:tmpl w:val="F942D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D0970"/>
    <w:multiLevelType w:val="hybridMultilevel"/>
    <w:tmpl w:val="89D40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9423C"/>
    <w:multiLevelType w:val="hybridMultilevel"/>
    <w:tmpl w:val="6D7A7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A014C"/>
    <w:multiLevelType w:val="hybridMultilevel"/>
    <w:tmpl w:val="8D84AB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5929DD"/>
    <w:multiLevelType w:val="hybridMultilevel"/>
    <w:tmpl w:val="95660B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06B2D"/>
    <w:multiLevelType w:val="hybridMultilevel"/>
    <w:tmpl w:val="DB5AAE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11ADF"/>
    <w:multiLevelType w:val="hybridMultilevel"/>
    <w:tmpl w:val="42B6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A72F2"/>
    <w:multiLevelType w:val="hybridMultilevel"/>
    <w:tmpl w:val="28E07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CE1BA1"/>
    <w:multiLevelType w:val="hybridMultilevel"/>
    <w:tmpl w:val="6FA6A4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2C2A28"/>
    <w:multiLevelType w:val="hybridMultilevel"/>
    <w:tmpl w:val="41A6F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4"/>
  </w:num>
  <w:num w:numId="5">
    <w:abstractNumId w:val="9"/>
  </w:num>
  <w:num w:numId="6">
    <w:abstractNumId w:val="15"/>
  </w:num>
  <w:num w:numId="7">
    <w:abstractNumId w:val="2"/>
  </w:num>
  <w:num w:numId="8">
    <w:abstractNumId w:val="12"/>
  </w:num>
  <w:num w:numId="9">
    <w:abstractNumId w:val="11"/>
  </w:num>
  <w:num w:numId="10">
    <w:abstractNumId w:val="1"/>
  </w:num>
  <w:num w:numId="11">
    <w:abstractNumId w:val="8"/>
  </w:num>
  <w:num w:numId="12">
    <w:abstractNumId w:val="14"/>
  </w:num>
  <w:num w:numId="13">
    <w:abstractNumId w:val="3"/>
  </w:num>
  <w:num w:numId="14">
    <w:abstractNumId w:val="0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ABB"/>
    <w:rsid w:val="000337C3"/>
    <w:rsid w:val="00086B7E"/>
    <w:rsid w:val="000970CE"/>
    <w:rsid w:val="000A4251"/>
    <w:rsid w:val="000E76C1"/>
    <w:rsid w:val="001B0B64"/>
    <w:rsid w:val="001C6C2A"/>
    <w:rsid w:val="002A347E"/>
    <w:rsid w:val="00366F1A"/>
    <w:rsid w:val="00383728"/>
    <w:rsid w:val="003A2E63"/>
    <w:rsid w:val="004511D3"/>
    <w:rsid w:val="00451EA9"/>
    <w:rsid w:val="004531D8"/>
    <w:rsid w:val="00471317"/>
    <w:rsid w:val="00485049"/>
    <w:rsid w:val="0049206F"/>
    <w:rsid w:val="004A65DF"/>
    <w:rsid w:val="004D74AE"/>
    <w:rsid w:val="00505243"/>
    <w:rsid w:val="00526E51"/>
    <w:rsid w:val="00536065"/>
    <w:rsid w:val="00560800"/>
    <w:rsid w:val="005A5968"/>
    <w:rsid w:val="005D122D"/>
    <w:rsid w:val="005E3E47"/>
    <w:rsid w:val="005F2100"/>
    <w:rsid w:val="00603D1E"/>
    <w:rsid w:val="00652C1A"/>
    <w:rsid w:val="00655411"/>
    <w:rsid w:val="00666DA9"/>
    <w:rsid w:val="006A5972"/>
    <w:rsid w:val="006B54DE"/>
    <w:rsid w:val="006C5E25"/>
    <w:rsid w:val="00733289"/>
    <w:rsid w:val="0074346B"/>
    <w:rsid w:val="007604D3"/>
    <w:rsid w:val="00782E4D"/>
    <w:rsid w:val="007A6E45"/>
    <w:rsid w:val="007B0FF1"/>
    <w:rsid w:val="007B738C"/>
    <w:rsid w:val="007D01D0"/>
    <w:rsid w:val="008022EA"/>
    <w:rsid w:val="00827CF6"/>
    <w:rsid w:val="00835062"/>
    <w:rsid w:val="00840F06"/>
    <w:rsid w:val="00890BC8"/>
    <w:rsid w:val="008C0AB1"/>
    <w:rsid w:val="008E2148"/>
    <w:rsid w:val="008F784F"/>
    <w:rsid w:val="00922C33"/>
    <w:rsid w:val="00931FC9"/>
    <w:rsid w:val="009547FF"/>
    <w:rsid w:val="00954B25"/>
    <w:rsid w:val="00967601"/>
    <w:rsid w:val="009E44FD"/>
    <w:rsid w:val="009E6B8F"/>
    <w:rsid w:val="009E6BC1"/>
    <w:rsid w:val="00A52931"/>
    <w:rsid w:val="00A54903"/>
    <w:rsid w:val="00A558D0"/>
    <w:rsid w:val="00A55D3D"/>
    <w:rsid w:val="00A66512"/>
    <w:rsid w:val="00A7794F"/>
    <w:rsid w:val="00AE3C0C"/>
    <w:rsid w:val="00B30ABB"/>
    <w:rsid w:val="00B6253A"/>
    <w:rsid w:val="00B73939"/>
    <w:rsid w:val="00BA3E53"/>
    <w:rsid w:val="00C609AD"/>
    <w:rsid w:val="00C74357"/>
    <w:rsid w:val="00CB039E"/>
    <w:rsid w:val="00CC50BB"/>
    <w:rsid w:val="00CD04E0"/>
    <w:rsid w:val="00D07A18"/>
    <w:rsid w:val="00D30E1E"/>
    <w:rsid w:val="00D34D35"/>
    <w:rsid w:val="00D762E1"/>
    <w:rsid w:val="00D80196"/>
    <w:rsid w:val="00D866C8"/>
    <w:rsid w:val="00DC3544"/>
    <w:rsid w:val="00E800E3"/>
    <w:rsid w:val="00E94948"/>
    <w:rsid w:val="00E95ADC"/>
    <w:rsid w:val="00EF5371"/>
    <w:rsid w:val="00F33B15"/>
    <w:rsid w:val="00FA73C3"/>
    <w:rsid w:val="00FC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60800"/>
    <w:rPr>
      <w:i/>
      <w:iCs/>
    </w:rPr>
  </w:style>
  <w:style w:type="paragraph" w:styleId="a4">
    <w:name w:val="List Paragraph"/>
    <w:basedOn w:val="a"/>
    <w:uiPriority w:val="34"/>
    <w:qFormat/>
    <w:rsid w:val="00560800"/>
    <w:pPr>
      <w:ind w:left="720"/>
      <w:contextualSpacing/>
    </w:pPr>
  </w:style>
  <w:style w:type="paragraph" w:styleId="a5">
    <w:name w:val="No Spacing"/>
    <w:uiPriority w:val="1"/>
    <w:qFormat/>
    <w:rsid w:val="005608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FA7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D3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D8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7B738C"/>
  </w:style>
  <w:style w:type="paragraph" w:styleId="a8">
    <w:name w:val="Balloon Text"/>
    <w:basedOn w:val="a"/>
    <w:link w:val="a9"/>
    <w:uiPriority w:val="99"/>
    <w:semiHidden/>
    <w:unhideWhenUsed/>
    <w:rsid w:val="00CC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5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Аптека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Аптека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3445D-7D65-44C7-9548-D9FD2109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9</Pages>
  <Words>2597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Admin2</cp:lastModifiedBy>
  <cp:revision>29</cp:revision>
  <cp:lastPrinted>2007-11-17T02:54:00Z</cp:lastPrinted>
  <dcterms:created xsi:type="dcterms:W3CDTF">2017-08-27T12:49:00Z</dcterms:created>
  <dcterms:modified xsi:type="dcterms:W3CDTF">2007-11-17T03:03:00Z</dcterms:modified>
</cp:coreProperties>
</file>