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80" w:rsidRPr="002436E2" w:rsidRDefault="00BB7580" w:rsidP="009974A6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15BBE">
        <w:rPr>
          <w:rFonts w:ascii="Times New Roman" w:hAnsi="Times New Roman" w:cs="Times New Roman"/>
          <w:sz w:val="24"/>
          <w:szCs w:val="24"/>
        </w:rPr>
        <w:t>4</w:t>
      </w:r>
    </w:p>
    <w:p w:rsidR="00CF4FEB" w:rsidRDefault="00BB7580" w:rsidP="009974A6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A46D52">
        <w:rPr>
          <w:rFonts w:ascii="Times New Roman" w:hAnsi="Times New Roman" w:cs="Times New Roman"/>
          <w:sz w:val="24"/>
          <w:szCs w:val="24"/>
        </w:rPr>
        <w:t>15.02</w:t>
      </w:r>
      <w:r w:rsidR="00F15BBE">
        <w:rPr>
          <w:rFonts w:ascii="Times New Roman" w:hAnsi="Times New Roman" w:cs="Times New Roman"/>
          <w:sz w:val="24"/>
          <w:szCs w:val="24"/>
        </w:rPr>
        <w:t>.</w:t>
      </w:r>
      <w:r w:rsidRPr="002436E2">
        <w:rPr>
          <w:rFonts w:ascii="Times New Roman" w:hAnsi="Times New Roman" w:cs="Times New Roman"/>
          <w:sz w:val="24"/>
          <w:szCs w:val="24"/>
        </w:rPr>
        <w:t>202</w:t>
      </w:r>
      <w:r w:rsidR="00962C9C">
        <w:rPr>
          <w:rFonts w:ascii="Times New Roman" w:hAnsi="Times New Roman" w:cs="Times New Roman"/>
          <w:sz w:val="24"/>
          <w:szCs w:val="24"/>
        </w:rPr>
        <w:t>2</w:t>
      </w:r>
      <w:r w:rsidR="00236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580" w:rsidRPr="002436E2" w:rsidRDefault="00236D17" w:rsidP="009974A6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="00A46D52">
        <w:rPr>
          <w:rFonts w:ascii="Times New Roman" w:hAnsi="Times New Roman" w:cs="Times New Roman"/>
          <w:sz w:val="24"/>
          <w:szCs w:val="24"/>
        </w:rPr>
        <w:t xml:space="preserve"> 20</w:t>
      </w:r>
      <w:r w:rsidR="00962C9C">
        <w:rPr>
          <w:rFonts w:ascii="Times New Roman" w:hAnsi="Times New Roman" w:cs="Times New Roman"/>
          <w:sz w:val="24"/>
          <w:szCs w:val="24"/>
        </w:rPr>
        <w:t>/од</w:t>
      </w:r>
    </w:p>
    <w:p w:rsidR="00BB7580" w:rsidRPr="002436E2" w:rsidRDefault="00BB7580" w:rsidP="009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580" w:rsidRPr="00D73E2B" w:rsidRDefault="00BB7580" w:rsidP="00BB758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B7580" w:rsidRPr="00D73E2B" w:rsidRDefault="00BB7580" w:rsidP="00BB7580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ПЕРЕЧЕНЬ</w:t>
      </w:r>
    </w:p>
    <w:p w:rsidR="00A46D52" w:rsidRDefault="00BB7580" w:rsidP="00BB7580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функций Ц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ентра образования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профилей «Точка роста» по обеспечению реализации основных и дополнительных общеобразовательных     программ    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естественно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научного и 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техн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профилей </w:t>
      </w:r>
    </w:p>
    <w:p w:rsidR="00BB7580" w:rsidRPr="00D73E2B" w:rsidRDefault="00BB7580" w:rsidP="00BB7580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u w:val="single"/>
          <w:lang w:eastAsia="ru-RU"/>
        </w:rPr>
      </w:pP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на 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базе МКОУ </w:t>
      </w:r>
      <w:r w:rsidR="00962C9C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«Верхнегнут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овская</w:t>
      </w:r>
      <w:r w:rsidR="00A46D52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СШ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»</w:t>
      </w:r>
    </w:p>
    <w:p w:rsidR="00BB7580" w:rsidRPr="00D73E2B" w:rsidRDefault="00BB7580" w:rsidP="00BB758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в рамках федерального проекта «Современная школа» национального проекта «Образование»</w:t>
      </w:r>
    </w:p>
    <w:p w:rsidR="00BB7580" w:rsidRPr="00D73E2B" w:rsidRDefault="00BB7580" w:rsidP="00BB758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B7580" w:rsidRPr="00D73E2B" w:rsidRDefault="00BB7580" w:rsidP="00BB758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функциям Центра образования </w:t>
      </w:r>
      <w:r w:rsidR="009974A6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9974A6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9974A6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профилей «Точка роста» структурного подразделения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МКОУ </w:t>
      </w:r>
      <w:r w:rsidR="00962C9C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«Верхнегнут</w:t>
      </w:r>
      <w:r w:rsidR="009974A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овская</w:t>
      </w:r>
      <w:r w:rsidR="00962C9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СШ</w:t>
      </w:r>
      <w:r w:rsidR="009974A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относится: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Обеспечение внедрения обновленного содержания преподавания основных общеобразовательных программ по предметным областям «</w:t>
      </w:r>
      <w:r w:rsidR="00752D5F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Физика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 «</w:t>
      </w:r>
      <w:r w:rsidR="00752D5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Биология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 «</w:t>
      </w:r>
      <w:r w:rsidR="00752D5F">
        <w:rPr>
          <w:rFonts w:ascii="Liberation Serif" w:eastAsia="Times New Roman" w:hAnsi="Liberation Serif" w:cs="Liberation Serif"/>
          <w:sz w:val="26"/>
          <w:szCs w:val="26"/>
          <w:lang w:eastAsia="ru-RU"/>
        </w:rPr>
        <w:t>Химия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в рамках федерального проекта «Современная школа» национального проекта «Образование»;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Реализация разноуровневых общеобразовательных программ дополнительного образования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профилей.</w:t>
      </w:r>
    </w:p>
    <w:p w:rsidR="00BB7580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Обеспечение создания, апробации и внедрения модели равного доступа к современным и вариативным общеобразовательным программам 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олог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ического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профилей детям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других образовательных учреждений  города и района в рамках сетевого взаимодействия.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Внедрение сетевых форм реализации программ дополнительного образования.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Организация системы внеурочной деятельности в каникулярный период, разработка образовательных программ для пришкольного лагеря.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Содействие развитию шахматного образования.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Вовлечение обучающихся и педагогов в проектную деятельность.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дополнительные общеобразовательные програ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ммы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профилей.</w:t>
      </w:r>
      <w:proofErr w:type="gramEnd"/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Реализация мероприятий по информированию и просвещению родителей в области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компетенций.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общеобразовательной организации и иных информационных ресурсах.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</w:t>
      </w:r>
    </w:p>
    <w:p w:rsidR="006A340D" w:rsidRDefault="006A340D"/>
    <w:sectPr w:rsidR="006A340D" w:rsidSect="0092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5413"/>
    <w:multiLevelType w:val="multilevel"/>
    <w:tmpl w:val="2912E7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A89"/>
    <w:rsid w:val="00236D17"/>
    <w:rsid w:val="006A340D"/>
    <w:rsid w:val="00752D5F"/>
    <w:rsid w:val="007D0A89"/>
    <w:rsid w:val="00921533"/>
    <w:rsid w:val="00962C9C"/>
    <w:rsid w:val="009974A6"/>
    <w:rsid w:val="00A46D52"/>
    <w:rsid w:val="00A71D9A"/>
    <w:rsid w:val="00BB7580"/>
    <w:rsid w:val="00CB1B4D"/>
    <w:rsid w:val="00CF4FEB"/>
    <w:rsid w:val="00F15BBE"/>
    <w:rsid w:val="00FE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9DB3-820E-4F6E-80F9-525843DE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13</cp:revision>
  <cp:lastPrinted>2022-03-22T11:58:00Z</cp:lastPrinted>
  <dcterms:created xsi:type="dcterms:W3CDTF">2020-07-14T08:01:00Z</dcterms:created>
  <dcterms:modified xsi:type="dcterms:W3CDTF">2022-03-22T11:58:00Z</dcterms:modified>
</cp:coreProperties>
</file>