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block-75608599"/>
    <w:p w:rsidR="00EA4B11" w:rsidRDefault="00A5568F">
      <w:pPr>
        <w:spacing w:after="0"/>
        <w:ind w:left="120"/>
        <w:jc w:val="center"/>
      </w:pPr>
      <w: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682.5pt" o:ole="">
            <v:imagedata r:id="rId4" o:title=""/>
          </v:shape>
          <o:OLEObject Type="Embed" ProgID="FoxitReader.Document" ShapeID="_x0000_i1025" DrawAspect="Content" ObjectID="_1850128931" r:id="rId5"/>
        </w:object>
      </w: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jc w:val="center"/>
      </w:pPr>
    </w:p>
    <w:p w:rsidR="00EA4B11" w:rsidRDefault="00EA4B11">
      <w:pPr>
        <w:spacing w:after="0"/>
        <w:ind w:left="120"/>
      </w:pPr>
    </w:p>
    <w:p w:rsidR="00EA4B11" w:rsidRDefault="00EA4B11">
      <w:pPr>
        <w:sectPr w:rsidR="00EA4B11">
          <w:pgSz w:w="11906" w:h="16383"/>
          <w:pgMar w:top="1134" w:right="850" w:bottom="1134" w:left="1701" w:header="720" w:footer="720" w:gutter="0"/>
          <w:cols w:space="720"/>
        </w:sectPr>
      </w:pPr>
      <w:bookmarkStart w:id="1" w:name="_GoBack"/>
      <w:bookmarkEnd w:id="1"/>
    </w:p>
    <w:p w:rsidR="00EA4B11" w:rsidRPr="00B7232F" w:rsidRDefault="00B7232F">
      <w:pPr>
        <w:spacing w:after="0" w:line="264" w:lineRule="auto"/>
        <w:ind w:left="120"/>
        <w:jc w:val="both"/>
        <w:rPr>
          <w:lang w:val="ru-RU"/>
        </w:rPr>
      </w:pPr>
      <w:bookmarkStart w:id="2" w:name="block-75608600"/>
      <w:bookmarkEnd w:id="0"/>
      <w:r w:rsidRPr="00B7232F">
        <w:rPr>
          <w:rFonts w:ascii="Times New Roman" w:hAnsi="Times New Roman"/>
          <w:b/>
          <w:color w:val="000000"/>
          <w:sz w:val="28"/>
          <w:lang w:val="ru-RU"/>
        </w:rPr>
        <w:lastRenderedPageBreak/>
        <w:t>ПОЯСНИТЕЛЬНАЯ ЗАПИСКА</w:t>
      </w:r>
    </w:p>
    <w:p w:rsidR="00EA4B11" w:rsidRPr="00B7232F" w:rsidRDefault="00EA4B11">
      <w:pPr>
        <w:spacing w:after="0" w:line="264" w:lineRule="auto"/>
        <w:ind w:left="120"/>
        <w:jc w:val="both"/>
        <w:rPr>
          <w:lang w:val="ru-RU"/>
        </w:rPr>
      </w:pP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B7232F">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B7232F">
        <w:rPr>
          <w:rFonts w:ascii="Times New Roman" w:hAnsi="Times New Roman"/>
          <w:color w:val="000000"/>
          <w:sz w:val="28"/>
          <w:lang w:val="ru-RU"/>
        </w:rPr>
        <w:t>достиженческой</w:t>
      </w:r>
      <w:proofErr w:type="spellEnd"/>
      <w:r w:rsidRPr="00B7232F">
        <w:rPr>
          <w:rFonts w:ascii="Times New Roman" w:hAnsi="Times New Roman"/>
          <w:color w:val="000000"/>
          <w:sz w:val="28"/>
          <w:lang w:val="ru-RU"/>
        </w:rPr>
        <w:t xml:space="preserve"> и </w:t>
      </w:r>
      <w:proofErr w:type="spellStart"/>
      <w:r w:rsidRPr="00B7232F">
        <w:rPr>
          <w:rFonts w:ascii="Times New Roman" w:hAnsi="Times New Roman"/>
          <w:color w:val="000000"/>
          <w:sz w:val="28"/>
          <w:lang w:val="ru-RU"/>
        </w:rPr>
        <w:t>прикладно</w:t>
      </w:r>
      <w:proofErr w:type="spellEnd"/>
      <w:r w:rsidRPr="00B7232F">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B7232F">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B7232F">
        <w:rPr>
          <w:rFonts w:ascii="Times New Roman" w:hAnsi="Times New Roman"/>
          <w:color w:val="000000"/>
          <w:sz w:val="28"/>
          <w:lang w:val="ru-RU"/>
        </w:rPr>
        <w:t>операциональным</w:t>
      </w:r>
      <w:proofErr w:type="spellEnd"/>
      <w:r w:rsidRPr="00B7232F">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B7232F">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EA4B11" w:rsidRPr="00B7232F" w:rsidRDefault="00B7232F">
      <w:pPr>
        <w:spacing w:after="0" w:line="264" w:lineRule="auto"/>
        <w:ind w:firstLine="600"/>
        <w:jc w:val="both"/>
        <w:rPr>
          <w:lang w:val="ru-RU"/>
        </w:rPr>
      </w:pPr>
      <w:bookmarkStart w:id="3" w:name="ceba58f0-def2-488e-88c8-f4292ccf0380"/>
      <w:r w:rsidRPr="00B7232F">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3"/>
    </w:p>
    <w:p w:rsidR="00EA4B11" w:rsidRPr="00B7232F" w:rsidRDefault="00EA4B11">
      <w:pPr>
        <w:spacing w:after="0" w:line="264" w:lineRule="auto"/>
        <w:ind w:left="120"/>
        <w:jc w:val="both"/>
        <w:rPr>
          <w:lang w:val="ru-RU"/>
        </w:rPr>
      </w:pPr>
    </w:p>
    <w:p w:rsidR="00EA4B11" w:rsidRPr="00B7232F" w:rsidRDefault="00EA4B11">
      <w:pPr>
        <w:rPr>
          <w:lang w:val="ru-RU"/>
        </w:rPr>
        <w:sectPr w:rsidR="00EA4B11" w:rsidRPr="00B7232F">
          <w:pgSz w:w="11906" w:h="16383"/>
          <w:pgMar w:top="1134" w:right="850" w:bottom="1134" w:left="1701" w:header="720" w:footer="720" w:gutter="0"/>
          <w:cols w:space="720"/>
        </w:sectPr>
      </w:pPr>
    </w:p>
    <w:p w:rsidR="00EA4B11" w:rsidRPr="00B7232F" w:rsidRDefault="00B7232F">
      <w:pPr>
        <w:spacing w:after="0" w:line="264" w:lineRule="auto"/>
        <w:ind w:left="120"/>
        <w:jc w:val="both"/>
        <w:rPr>
          <w:lang w:val="ru-RU"/>
        </w:rPr>
      </w:pPr>
      <w:bookmarkStart w:id="4" w:name="block-75608603"/>
      <w:bookmarkEnd w:id="2"/>
      <w:r w:rsidRPr="00B7232F">
        <w:rPr>
          <w:rFonts w:ascii="Times New Roman" w:hAnsi="Times New Roman"/>
          <w:b/>
          <w:color w:val="000000"/>
          <w:sz w:val="28"/>
          <w:lang w:val="ru-RU"/>
        </w:rPr>
        <w:lastRenderedPageBreak/>
        <w:t>СОДЕРЖАНИЕ УЧЕБНОГО ПРЕДМЕТА</w:t>
      </w:r>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10 КЛАСС</w:t>
      </w:r>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b/>
          <w:i/>
          <w:color w:val="000000"/>
          <w:sz w:val="28"/>
          <w:lang w:val="ru-RU"/>
        </w:rPr>
        <w:t>Знания о физической культуре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B7232F">
        <w:rPr>
          <w:rFonts w:ascii="Times New Roman" w:hAnsi="Times New Roman"/>
          <w:color w:val="000000"/>
          <w:sz w:val="28"/>
          <w:lang w:val="ru-RU"/>
        </w:rPr>
        <w:t>прикладно</w:t>
      </w:r>
      <w:proofErr w:type="spellEnd"/>
      <w:r w:rsidRPr="00B7232F">
        <w:rPr>
          <w:rFonts w:ascii="Times New Roman" w:hAnsi="Times New Roman"/>
          <w:color w:val="000000"/>
          <w:sz w:val="28"/>
          <w:lang w:val="ru-RU"/>
        </w:rPr>
        <w:t xml:space="preserve">-ориентированная, </w:t>
      </w:r>
      <w:proofErr w:type="spellStart"/>
      <w:r w:rsidRPr="00B7232F">
        <w:rPr>
          <w:rFonts w:ascii="Times New Roman" w:hAnsi="Times New Roman"/>
          <w:color w:val="000000"/>
          <w:sz w:val="28"/>
          <w:lang w:val="ru-RU"/>
        </w:rPr>
        <w:t>соревновательно-достиженческая</w:t>
      </w:r>
      <w:proofErr w:type="spellEnd"/>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B7232F">
        <w:rPr>
          <w:rFonts w:ascii="Times New Roman" w:hAnsi="Times New Roman"/>
          <w:color w:val="000000"/>
          <w:sz w:val="28"/>
          <w:lang w:val="ru-RU"/>
        </w:rPr>
        <w:t>прикладно</w:t>
      </w:r>
      <w:proofErr w:type="spellEnd"/>
      <w:r w:rsidRPr="00B7232F">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EA4B11" w:rsidRPr="00B7232F" w:rsidRDefault="00B7232F">
      <w:pPr>
        <w:spacing w:after="0" w:line="264" w:lineRule="auto"/>
        <w:ind w:left="120"/>
        <w:jc w:val="both"/>
        <w:rPr>
          <w:lang w:val="ru-RU"/>
        </w:rPr>
      </w:pPr>
      <w:r w:rsidRPr="00B7232F">
        <w:rPr>
          <w:rFonts w:ascii="Times New Roman" w:hAnsi="Times New Roman"/>
          <w:b/>
          <w:i/>
          <w:color w:val="000000"/>
          <w:sz w:val="28"/>
          <w:lang w:val="ru-RU"/>
        </w:rPr>
        <w:t>Способы самостоятельной двигательной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B7232F">
        <w:rPr>
          <w:rFonts w:ascii="Times New Roman" w:hAnsi="Times New Roman"/>
          <w:color w:val="000000"/>
          <w:sz w:val="28"/>
          <w:lang w:val="ru-RU"/>
        </w:rPr>
        <w:t>Руфье</w:t>
      </w:r>
      <w:proofErr w:type="spellEnd"/>
      <w:r w:rsidRPr="00B7232F">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EA4B11" w:rsidRPr="00B7232F" w:rsidRDefault="00B7232F">
      <w:pPr>
        <w:spacing w:after="0" w:line="264" w:lineRule="auto"/>
        <w:ind w:left="120"/>
        <w:jc w:val="both"/>
        <w:rPr>
          <w:lang w:val="ru-RU"/>
        </w:rPr>
      </w:pPr>
      <w:r w:rsidRPr="00B7232F">
        <w:rPr>
          <w:rFonts w:ascii="Times New Roman" w:hAnsi="Times New Roman"/>
          <w:b/>
          <w:i/>
          <w:color w:val="000000"/>
          <w:sz w:val="28"/>
          <w:lang w:val="ru-RU"/>
        </w:rPr>
        <w:t>Физическое совершенствование</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Физкультурно-оздоровительная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Спортивно-оздоровительная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Модуль «Спортивные игры».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EA4B11" w:rsidRPr="00B7232F" w:rsidRDefault="00B7232F">
      <w:pPr>
        <w:spacing w:after="0" w:line="264" w:lineRule="auto"/>
        <w:ind w:firstLine="600"/>
        <w:jc w:val="both"/>
        <w:rPr>
          <w:lang w:val="ru-RU"/>
        </w:rPr>
      </w:pPr>
      <w:proofErr w:type="spellStart"/>
      <w:r w:rsidRPr="00B7232F">
        <w:rPr>
          <w:rFonts w:ascii="Times New Roman" w:hAnsi="Times New Roman"/>
          <w:i/>
          <w:color w:val="000000"/>
          <w:sz w:val="28"/>
          <w:lang w:val="ru-RU"/>
        </w:rPr>
        <w:t>Прикладно</w:t>
      </w:r>
      <w:proofErr w:type="spellEnd"/>
      <w:r w:rsidRPr="00B7232F">
        <w:rPr>
          <w:rFonts w:ascii="Times New Roman" w:hAnsi="Times New Roman"/>
          <w:i/>
          <w:color w:val="000000"/>
          <w:sz w:val="28"/>
          <w:lang w:val="ru-RU"/>
        </w:rPr>
        <w:t xml:space="preserve">-ориентированная двигательная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4B11" w:rsidRPr="00B7232F" w:rsidRDefault="00EA4B11">
      <w:pPr>
        <w:spacing w:after="0"/>
        <w:ind w:left="120"/>
        <w:rPr>
          <w:lang w:val="ru-RU"/>
        </w:rPr>
      </w:pPr>
      <w:bookmarkStart w:id="5" w:name="_Toc137510617"/>
      <w:bookmarkEnd w:id="5"/>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11 КЛАСС</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Знания о физической культуре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Способы самостоятельной двигательной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B7232F">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B7232F">
        <w:rPr>
          <w:rFonts w:ascii="Times New Roman" w:hAnsi="Times New Roman"/>
          <w:color w:val="000000"/>
          <w:sz w:val="28"/>
          <w:lang w:val="ru-RU"/>
        </w:rPr>
        <w:t>синхрогимнастика</w:t>
      </w:r>
      <w:proofErr w:type="spellEnd"/>
      <w:r w:rsidRPr="00B7232F">
        <w:rPr>
          <w:rFonts w:ascii="Times New Roman" w:hAnsi="Times New Roman"/>
          <w:color w:val="000000"/>
          <w:sz w:val="28"/>
          <w:lang w:val="ru-RU"/>
        </w:rPr>
        <w:t xml:space="preserve"> по методу «Ключ»). </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Физическое совершенствование</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Физкультурно-оздоровительная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Спортивно-оздоровительная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Модуль «Спортивные игры».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A4B11" w:rsidRPr="00B7232F" w:rsidRDefault="00B7232F">
      <w:pPr>
        <w:spacing w:after="0" w:line="264" w:lineRule="auto"/>
        <w:ind w:firstLine="600"/>
        <w:jc w:val="both"/>
        <w:rPr>
          <w:lang w:val="ru-RU"/>
        </w:rPr>
      </w:pPr>
      <w:proofErr w:type="spellStart"/>
      <w:r w:rsidRPr="00B7232F">
        <w:rPr>
          <w:rFonts w:ascii="Times New Roman" w:hAnsi="Times New Roman"/>
          <w:i/>
          <w:color w:val="000000"/>
          <w:sz w:val="28"/>
          <w:lang w:val="ru-RU"/>
        </w:rPr>
        <w:t>Прикладно</w:t>
      </w:r>
      <w:proofErr w:type="spellEnd"/>
      <w:r w:rsidRPr="00B7232F">
        <w:rPr>
          <w:rFonts w:ascii="Times New Roman" w:hAnsi="Times New Roman"/>
          <w:i/>
          <w:color w:val="000000"/>
          <w:sz w:val="28"/>
          <w:lang w:val="ru-RU"/>
        </w:rPr>
        <w:t xml:space="preserve">-ориентированная двигательная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B7232F">
        <w:rPr>
          <w:rFonts w:ascii="Times New Roman" w:hAnsi="Times New Roman"/>
          <w:color w:val="000000"/>
          <w:sz w:val="28"/>
          <w:lang w:val="ru-RU"/>
        </w:rPr>
        <w:t>самостраховка</w:t>
      </w:r>
      <w:proofErr w:type="spellEnd"/>
      <w:r w:rsidRPr="00B7232F">
        <w:rPr>
          <w:rFonts w:ascii="Times New Roman" w:hAnsi="Times New Roman"/>
          <w:color w:val="000000"/>
          <w:sz w:val="28"/>
          <w:lang w:val="ru-RU"/>
        </w:rPr>
        <w:t>, стойки, захваты, броски).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Программа вариативного модуля «Базовая физическая подготовка».</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Общая физическая подготовка. </w:t>
      </w:r>
    </w:p>
    <w:p w:rsidR="00EA4B11" w:rsidRPr="00A5568F" w:rsidRDefault="00B7232F">
      <w:pPr>
        <w:spacing w:after="0" w:line="264" w:lineRule="auto"/>
        <w:ind w:firstLine="600"/>
        <w:jc w:val="both"/>
        <w:rPr>
          <w:lang w:val="ru-RU"/>
        </w:rPr>
      </w:pPr>
      <w:r w:rsidRPr="00B7232F">
        <w:rPr>
          <w:rFonts w:ascii="Times New Roman" w:hAnsi="Times New Roman"/>
          <w:i/>
          <w:color w:val="000000"/>
          <w:sz w:val="28"/>
          <w:lang w:val="ru-RU"/>
        </w:rPr>
        <w:t>Развитие силовых способностей</w:t>
      </w:r>
      <w:r w:rsidRPr="00B7232F">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7232F">
        <w:rPr>
          <w:rFonts w:ascii="Times New Roman" w:hAnsi="Times New Roman"/>
          <w:color w:val="000000"/>
          <w:sz w:val="28"/>
          <w:lang w:val="ru-RU"/>
        </w:rPr>
        <w:t>напрыгивание</w:t>
      </w:r>
      <w:proofErr w:type="spellEnd"/>
      <w:r w:rsidRPr="00B7232F">
        <w:rPr>
          <w:rFonts w:ascii="Times New Roman" w:hAnsi="Times New Roman"/>
          <w:color w:val="000000"/>
          <w:sz w:val="28"/>
          <w:lang w:val="ru-RU"/>
        </w:rPr>
        <w:t xml:space="preserve"> и спрыгивание, прыжки через скакалку, </w:t>
      </w:r>
      <w:proofErr w:type="spellStart"/>
      <w:r w:rsidRPr="00B7232F">
        <w:rPr>
          <w:rFonts w:ascii="Times New Roman" w:hAnsi="Times New Roman"/>
          <w:color w:val="000000"/>
          <w:sz w:val="28"/>
          <w:lang w:val="ru-RU"/>
        </w:rPr>
        <w:t>многоскоки</w:t>
      </w:r>
      <w:proofErr w:type="spellEnd"/>
      <w:r w:rsidRPr="00B7232F">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A5568F">
        <w:rPr>
          <w:rFonts w:ascii="Times New Roman" w:hAnsi="Times New Roman"/>
          <w:color w:val="000000"/>
          <w:sz w:val="28"/>
          <w:lang w:val="ru-RU"/>
        </w:rPr>
        <w:t>(импровизированный баскетбол с набивным мячом и другое).</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Развитие скоростных способностей.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B7232F">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B7232F">
        <w:rPr>
          <w:rFonts w:ascii="Times New Roman" w:hAnsi="Times New Roman"/>
          <w:color w:val="000000"/>
          <w:sz w:val="28"/>
          <w:lang w:val="ru-RU"/>
        </w:rPr>
        <w:t>обегание</w:t>
      </w:r>
      <w:proofErr w:type="spellEnd"/>
      <w:r w:rsidRPr="00B7232F">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Развитие выносливости.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7232F">
        <w:rPr>
          <w:rFonts w:ascii="Times New Roman" w:hAnsi="Times New Roman"/>
          <w:color w:val="000000"/>
          <w:sz w:val="28"/>
          <w:lang w:val="ru-RU"/>
        </w:rPr>
        <w:t>субмаксимальной</w:t>
      </w:r>
      <w:proofErr w:type="spellEnd"/>
      <w:r w:rsidRPr="00B7232F">
        <w:rPr>
          <w:rFonts w:ascii="Times New Roman" w:hAnsi="Times New Roman"/>
          <w:color w:val="000000"/>
          <w:sz w:val="28"/>
          <w:lang w:val="ru-RU"/>
        </w:rPr>
        <w:t xml:space="preserve"> интенсивности. Кроссовый бег и марш-бросок на лыжах.</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Развитие координации движений.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Развитие гибкости.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7232F">
        <w:rPr>
          <w:rFonts w:ascii="Times New Roman" w:hAnsi="Times New Roman"/>
          <w:color w:val="000000"/>
          <w:sz w:val="28"/>
          <w:lang w:val="ru-RU"/>
        </w:rPr>
        <w:t>полушпагат</w:t>
      </w:r>
      <w:proofErr w:type="spellEnd"/>
      <w:r w:rsidRPr="00B7232F">
        <w:rPr>
          <w:rFonts w:ascii="Times New Roman" w:hAnsi="Times New Roman"/>
          <w:color w:val="000000"/>
          <w:sz w:val="28"/>
          <w:lang w:val="ru-RU"/>
        </w:rPr>
        <w:t xml:space="preserve">, шпагат, </w:t>
      </w:r>
      <w:proofErr w:type="spellStart"/>
      <w:r w:rsidRPr="00B7232F">
        <w:rPr>
          <w:rFonts w:ascii="Times New Roman" w:hAnsi="Times New Roman"/>
          <w:color w:val="000000"/>
          <w:sz w:val="28"/>
          <w:lang w:val="ru-RU"/>
        </w:rPr>
        <w:t>выкруты</w:t>
      </w:r>
      <w:proofErr w:type="spellEnd"/>
      <w:r w:rsidRPr="00B7232F">
        <w:rPr>
          <w:rFonts w:ascii="Times New Roman" w:hAnsi="Times New Roman"/>
          <w:color w:val="000000"/>
          <w:sz w:val="28"/>
          <w:lang w:val="ru-RU"/>
        </w:rPr>
        <w:t xml:space="preserve"> гимнастической палки).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 xml:space="preserve">Специальная физическая подготовка. </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Модуль «Гимнастика»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7232F">
        <w:rPr>
          <w:rFonts w:ascii="Times New Roman" w:hAnsi="Times New Roman"/>
          <w:color w:val="000000"/>
          <w:sz w:val="28"/>
          <w:lang w:val="ru-RU"/>
        </w:rPr>
        <w:t>выкруты</w:t>
      </w:r>
      <w:proofErr w:type="spellEnd"/>
      <w:r w:rsidRPr="00B7232F">
        <w:rPr>
          <w:rFonts w:ascii="Times New Roman" w:hAnsi="Times New Roman"/>
          <w:color w:val="000000"/>
          <w:sz w:val="28"/>
          <w:lang w:val="ru-RU"/>
        </w:rPr>
        <w:t xml:space="preserve">). Комплексы </w:t>
      </w:r>
      <w:r w:rsidRPr="00B7232F">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7232F">
        <w:rPr>
          <w:rFonts w:ascii="Times New Roman" w:hAnsi="Times New Roman"/>
          <w:color w:val="000000"/>
          <w:sz w:val="28"/>
          <w:lang w:val="ru-RU"/>
        </w:rPr>
        <w:t>полушпагат</w:t>
      </w:r>
      <w:proofErr w:type="spellEnd"/>
      <w:r w:rsidRPr="00B7232F">
        <w:rPr>
          <w:rFonts w:ascii="Times New Roman" w:hAnsi="Times New Roman"/>
          <w:color w:val="000000"/>
          <w:sz w:val="28"/>
          <w:lang w:val="ru-RU"/>
        </w:rPr>
        <w:t>, шпагат, складка, мост).</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Модуль «Лёгкая атлетика»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B7232F">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7232F">
        <w:rPr>
          <w:rFonts w:ascii="Times New Roman" w:hAnsi="Times New Roman"/>
          <w:color w:val="000000"/>
          <w:sz w:val="28"/>
          <w:lang w:val="ru-RU"/>
        </w:rPr>
        <w:t>полуприседе</w:t>
      </w:r>
      <w:proofErr w:type="spellEnd"/>
      <w:r w:rsidRPr="00B7232F">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A5568F">
        <w:rPr>
          <w:rFonts w:ascii="Times New Roman" w:hAnsi="Times New Roman"/>
          <w:color w:val="000000"/>
          <w:sz w:val="28"/>
          <w:lang w:val="ru-RU"/>
        </w:rPr>
        <w:t xml:space="preserve">«с ходу». </w:t>
      </w:r>
      <w:r w:rsidRPr="00B7232F">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B7232F">
        <w:rPr>
          <w:rFonts w:ascii="Times New Roman" w:hAnsi="Times New Roman"/>
          <w:color w:val="000000"/>
          <w:sz w:val="28"/>
          <w:lang w:val="ru-RU"/>
        </w:rPr>
        <w:t>многоскоки</w:t>
      </w:r>
      <w:proofErr w:type="spellEnd"/>
      <w:r w:rsidRPr="00B7232F">
        <w:rPr>
          <w:rFonts w:ascii="Times New Roman" w:hAnsi="Times New Roman"/>
          <w:color w:val="000000"/>
          <w:sz w:val="28"/>
          <w:lang w:val="ru-RU"/>
        </w:rPr>
        <w:t xml:space="preserve">, и </w:t>
      </w:r>
      <w:proofErr w:type="spellStart"/>
      <w:r w:rsidRPr="00B7232F">
        <w:rPr>
          <w:rFonts w:ascii="Times New Roman" w:hAnsi="Times New Roman"/>
          <w:color w:val="000000"/>
          <w:sz w:val="28"/>
          <w:lang w:val="ru-RU"/>
        </w:rPr>
        <w:t>многоскоки</w:t>
      </w:r>
      <w:proofErr w:type="spellEnd"/>
      <w:r w:rsidRPr="00B7232F">
        <w:rPr>
          <w:rFonts w:ascii="Times New Roman" w:hAnsi="Times New Roman"/>
          <w:color w:val="000000"/>
          <w:sz w:val="28"/>
          <w:lang w:val="ru-RU"/>
        </w:rPr>
        <w:t>, переходящие в бег с ускорением. Подвижные и спортивные игры, эстафеты.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Модуль «Зимние виды спорта»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B7232F">
        <w:rPr>
          <w:rFonts w:ascii="Times New Roman" w:hAnsi="Times New Roman"/>
          <w:color w:val="000000"/>
          <w:sz w:val="28"/>
          <w:lang w:val="ru-RU"/>
        </w:rPr>
        <w:t>субмаксимальной</w:t>
      </w:r>
      <w:proofErr w:type="spellEnd"/>
      <w:r w:rsidRPr="00B7232F">
        <w:rPr>
          <w:rFonts w:ascii="Times New Roman" w:hAnsi="Times New Roman"/>
          <w:color w:val="000000"/>
          <w:sz w:val="28"/>
          <w:lang w:val="ru-RU"/>
        </w:rPr>
        <w:t xml:space="preserve"> интенсивности, с соревновательной скоростью.</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EA4B11" w:rsidRPr="00B7232F" w:rsidRDefault="00B7232F">
      <w:pPr>
        <w:spacing w:after="0" w:line="264" w:lineRule="auto"/>
        <w:ind w:firstLine="600"/>
        <w:jc w:val="both"/>
        <w:rPr>
          <w:lang w:val="ru-RU"/>
        </w:rPr>
      </w:pPr>
      <w:r w:rsidRPr="00B7232F">
        <w:rPr>
          <w:rFonts w:ascii="Times New Roman" w:hAnsi="Times New Roman"/>
          <w:i/>
          <w:color w:val="000000"/>
          <w:sz w:val="28"/>
          <w:lang w:val="ru-RU"/>
        </w:rPr>
        <w:t>Модуль «Спортивные игры»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B7232F">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7232F">
        <w:rPr>
          <w:rFonts w:ascii="Times New Roman" w:hAnsi="Times New Roman"/>
          <w:color w:val="000000"/>
          <w:sz w:val="28"/>
          <w:lang w:val="ru-RU"/>
        </w:rPr>
        <w:t>многоскоков</w:t>
      </w:r>
      <w:proofErr w:type="spellEnd"/>
      <w:r w:rsidRPr="00B7232F">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7232F">
        <w:rPr>
          <w:rFonts w:ascii="Times New Roman" w:hAnsi="Times New Roman"/>
          <w:color w:val="000000"/>
          <w:sz w:val="28"/>
          <w:lang w:val="ru-RU"/>
        </w:rPr>
        <w:t>Напрыгивание</w:t>
      </w:r>
      <w:proofErr w:type="spellEnd"/>
      <w:r w:rsidRPr="00B7232F">
        <w:rPr>
          <w:rFonts w:ascii="Times New Roman" w:hAnsi="Times New Roman"/>
          <w:color w:val="000000"/>
          <w:sz w:val="28"/>
          <w:lang w:val="ru-RU"/>
        </w:rPr>
        <w:t xml:space="preserve"> и спрыгивание с последующим ускорением. </w:t>
      </w:r>
      <w:proofErr w:type="spellStart"/>
      <w:r w:rsidRPr="00B7232F">
        <w:rPr>
          <w:rFonts w:ascii="Times New Roman" w:hAnsi="Times New Roman"/>
          <w:color w:val="000000"/>
          <w:sz w:val="28"/>
          <w:lang w:val="ru-RU"/>
        </w:rPr>
        <w:t>Многоскоки</w:t>
      </w:r>
      <w:proofErr w:type="spellEnd"/>
      <w:r w:rsidRPr="00B7232F">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B7232F">
        <w:rPr>
          <w:rFonts w:ascii="Times New Roman" w:hAnsi="Times New Roman"/>
          <w:color w:val="000000"/>
          <w:sz w:val="28"/>
          <w:lang w:val="ru-RU"/>
        </w:rPr>
        <w:t>многоскоков</w:t>
      </w:r>
      <w:proofErr w:type="spellEnd"/>
      <w:r w:rsidRPr="00B7232F">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7232F">
        <w:rPr>
          <w:rFonts w:ascii="Times New Roman" w:hAnsi="Times New Roman"/>
          <w:color w:val="000000"/>
          <w:sz w:val="28"/>
          <w:lang w:val="ru-RU"/>
        </w:rPr>
        <w:t>полуприседе</w:t>
      </w:r>
      <w:proofErr w:type="spellEnd"/>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A5568F">
        <w:rPr>
          <w:rFonts w:ascii="Times New Roman" w:hAnsi="Times New Roman"/>
          <w:color w:val="000000"/>
          <w:sz w:val="28"/>
          <w:lang w:val="ru-RU"/>
        </w:rPr>
        <w:t xml:space="preserve">(повторение движений партнёра). </w:t>
      </w:r>
      <w:r w:rsidRPr="00B7232F">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B7232F">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B7232F">
        <w:rPr>
          <w:rFonts w:ascii="Times New Roman" w:hAnsi="Times New Roman"/>
          <w:color w:val="000000"/>
          <w:sz w:val="28"/>
          <w:lang w:val="ru-RU"/>
        </w:rPr>
        <w:t>Многоскоки</w:t>
      </w:r>
      <w:proofErr w:type="spellEnd"/>
      <w:r w:rsidRPr="00B7232F">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A4B11" w:rsidRPr="00B7232F" w:rsidRDefault="00EA4B11">
      <w:pPr>
        <w:rPr>
          <w:lang w:val="ru-RU"/>
        </w:rPr>
        <w:sectPr w:rsidR="00EA4B11" w:rsidRPr="00B7232F">
          <w:pgSz w:w="11906" w:h="16383"/>
          <w:pgMar w:top="1134" w:right="850" w:bottom="1134" w:left="1701" w:header="720" w:footer="720" w:gutter="0"/>
          <w:cols w:space="720"/>
        </w:sectPr>
      </w:pPr>
    </w:p>
    <w:p w:rsidR="00EA4B11" w:rsidRPr="00B7232F" w:rsidRDefault="00B7232F">
      <w:pPr>
        <w:spacing w:after="0" w:line="264" w:lineRule="auto"/>
        <w:ind w:left="120"/>
        <w:jc w:val="both"/>
        <w:rPr>
          <w:lang w:val="ru-RU"/>
        </w:rPr>
      </w:pPr>
      <w:bookmarkStart w:id="6" w:name="_Toc137548640"/>
      <w:bookmarkStart w:id="7" w:name="block-75608602"/>
      <w:bookmarkEnd w:id="4"/>
      <w:bookmarkEnd w:id="6"/>
      <w:r w:rsidRPr="00B7232F">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EA4B11" w:rsidRPr="00B7232F" w:rsidRDefault="00EA4B11">
      <w:pPr>
        <w:spacing w:after="0"/>
        <w:ind w:left="120"/>
        <w:rPr>
          <w:lang w:val="ru-RU"/>
        </w:rPr>
      </w:pPr>
      <w:bookmarkStart w:id="8" w:name="_Toc137548641"/>
      <w:bookmarkEnd w:id="8"/>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ЛИЧНОСТНЫЕ РЕЗУЛЬТАТЫ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1) </w:t>
      </w:r>
      <w:r w:rsidRPr="00B7232F">
        <w:rPr>
          <w:rFonts w:ascii="Times New Roman" w:hAnsi="Times New Roman"/>
          <w:b/>
          <w:color w:val="000000"/>
          <w:sz w:val="28"/>
          <w:lang w:val="ru-RU"/>
        </w:rPr>
        <w:t>гражданского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к гуманитарной и волонтёрской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2) </w:t>
      </w:r>
      <w:r w:rsidRPr="00B7232F">
        <w:rPr>
          <w:rFonts w:ascii="Times New Roman" w:hAnsi="Times New Roman"/>
          <w:b/>
          <w:color w:val="000000"/>
          <w:sz w:val="28"/>
          <w:lang w:val="ru-RU"/>
        </w:rPr>
        <w:t>патриотического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3) </w:t>
      </w:r>
      <w:r w:rsidRPr="00B7232F">
        <w:rPr>
          <w:rFonts w:ascii="Times New Roman" w:hAnsi="Times New Roman"/>
          <w:b/>
          <w:color w:val="000000"/>
          <w:sz w:val="28"/>
          <w:lang w:val="ru-RU"/>
        </w:rPr>
        <w:t>духовно-нравственного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осознание духовных ценностей российского народа;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сформированность нравственного сознания, этического поведения;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осознание личного вклада в построение устойчивого будущего;</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4) </w:t>
      </w:r>
      <w:r w:rsidRPr="00B7232F">
        <w:rPr>
          <w:rFonts w:ascii="Times New Roman" w:hAnsi="Times New Roman"/>
          <w:b/>
          <w:color w:val="000000"/>
          <w:sz w:val="28"/>
          <w:lang w:val="ru-RU"/>
        </w:rPr>
        <w:t>эстетического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5) </w:t>
      </w:r>
      <w:r w:rsidRPr="00B7232F">
        <w:rPr>
          <w:rFonts w:ascii="Times New Roman" w:hAnsi="Times New Roman"/>
          <w:b/>
          <w:color w:val="000000"/>
          <w:sz w:val="28"/>
          <w:lang w:val="ru-RU"/>
        </w:rPr>
        <w:t>физического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потребность в физическом совершенствовании, занятиях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спортивно-оздоровительной деятельностью;</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6) </w:t>
      </w:r>
      <w:r w:rsidRPr="00B7232F">
        <w:rPr>
          <w:rFonts w:ascii="Times New Roman" w:hAnsi="Times New Roman"/>
          <w:b/>
          <w:color w:val="000000"/>
          <w:sz w:val="28"/>
          <w:lang w:val="ru-RU"/>
        </w:rPr>
        <w:t>трудового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к труду, осознание приобретённых умений и навыков, трудолюбие;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7) </w:t>
      </w:r>
      <w:r w:rsidRPr="00B7232F">
        <w:rPr>
          <w:rFonts w:ascii="Times New Roman" w:hAnsi="Times New Roman"/>
          <w:b/>
          <w:color w:val="000000"/>
          <w:sz w:val="28"/>
          <w:lang w:val="ru-RU"/>
        </w:rPr>
        <w:t>экологического воспитания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активное неприятие действий, приносящих вред окружающей среде;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расширение опыта деятельности экологической направленности.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8) </w:t>
      </w:r>
      <w:r w:rsidRPr="00B7232F">
        <w:rPr>
          <w:rFonts w:ascii="Times New Roman" w:hAnsi="Times New Roman"/>
          <w:b/>
          <w:color w:val="000000"/>
          <w:sz w:val="28"/>
          <w:lang w:val="ru-RU"/>
        </w:rPr>
        <w:t>ценности научного познания</w:t>
      </w:r>
      <w:r w:rsidRPr="00B7232F">
        <w:rPr>
          <w:rFonts w:ascii="Times New Roman" w:hAnsi="Times New Roman"/>
          <w:color w:val="000000"/>
          <w:sz w:val="28"/>
          <w:lang w:val="ru-RU"/>
        </w:rPr>
        <w:t>:</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A4B11" w:rsidRPr="00B7232F" w:rsidRDefault="00EA4B11">
      <w:pPr>
        <w:spacing w:after="0"/>
        <w:ind w:left="120"/>
        <w:rPr>
          <w:lang w:val="ru-RU"/>
        </w:rPr>
      </w:pPr>
      <w:bookmarkStart w:id="9" w:name="_Toc137510620"/>
      <w:bookmarkEnd w:id="9"/>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МЕТАПРЕДМЕТНЫЕ РЕЗУЛЬТАТЫ</w:t>
      </w:r>
    </w:p>
    <w:p w:rsidR="00EA4B11" w:rsidRPr="00B7232F" w:rsidRDefault="00B7232F">
      <w:pPr>
        <w:spacing w:after="0" w:line="264" w:lineRule="auto"/>
        <w:ind w:firstLine="600"/>
        <w:jc w:val="both"/>
        <w:rPr>
          <w:lang w:val="ru-RU"/>
        </w:rPr>
      </w:pPr>
      <w:bookmarkStart w:id="10" w:name="_Toc134720971"/>
      <w:bookmarkEnd w:id="10"/>
      <w:r w:rsidRPr="00B7232F">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Познавательные универсальные учебные действия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w:t>
      </w:r>
      <w:r w:rsidRPr="00B7232F">
        <w:rPr>
          <w:rFonts w:ascii="Times New Roman" w:hAnsi="Times New Roman"/>
          <w:i/>
          <w:color w:val="000000"/>
          <w:sz w:val="28"/>
          <w:lang w:val="ru-RU"/>
        </w:rPr>
        <w:t>следующие базовые логические действия</w:t>
      </w:r>
      <w:r w:rsidRPr="00B7232F">
        <w:rPr>
          <w:rFonts w:ascii="Times New Roman" w:hAnsi="Times New Roman"/>
          <w:color w:val="000000"/>
          <w:sz w:val="28"/>
          <w:lang w:val="ru-RU"/>
        </w:rPr>
        <w:t xml:space="preserve"> как часть познавательных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определять цели деятельности, задавать параметры и критерии их достижения;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выявлять закономерности и противоречия в рассматриваемых явлениях;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развивать креативное мышление при решении жизненных проблем.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следующие </w:t>
      </w:r>
      <w:r w:rsidRPr="00B7232F">
        <w:rPr>
          <w:rFonts w:ascii="Times New Roman" w:hAnsi="Times New Roman"/>
          <w:i/>
          <w:color w:val="000000"/>
          <w:sz w:val="28"/>
          <w:lang w:val="ru-RU"/>
        </w:rPr>
        <w:t>базовые исследовательские действия</w:t>
      </w:r>
      <w:r w:rsidRPr="00B7232F">
        <w:rPr>
          <w:rFonts w:ascii="Times New Roman" w:hAnsi="Times New Roman"/>
          <w:color w:val="000000"/>
          <w:sz w:val="28"/>
          <w:lang w:val="ru-RU"/>
        </w:rPr>
        <w:t xml:space="preserve"> как часть познавательных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давать оценку новым ситуациям, оценивать приобретённый опыт;</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уметь интегрировать знания из разных предметных областей;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следующие </w:t>
      </w:r>
      <w:r w:rsidRPr="00B7232F">
        <w:rPr>
          <w:rFonts w:ascii="Times New Roman" w:hAnsi="Times New Roman"/>
          <w:i/>
          <w:color w:val="000000"/>
          <w:sz w:val="28"/>
          <w:lang w:val="ru-RU"/>
        </w:rPr>
        <w:t>умения работать с информацией</w:t>
      </w:r>
      <w:r w:rsidRPr="00B7232F">
        <w:rPr>
          <w:rFonts w:ascii="Times New Roman" w:hAnsi="Times New Roman"/>
          <w:color w:val="000000"/>
          <w:sz w:val="28"/>
          <w:lang w:val="ru-RU"/>
        </w:rPr>
        <w:t xml:space="preserve"> как часть познавательных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B7232F">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Коммуникативные универсальные учебные действия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осуществлять коммуникации во всех сферах жизни;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владеть различными способами общения и взаимодействия;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аргументированно вести диалог, уметь смягчать конфликтные ситуации;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Регулятивные универсальные учебные действия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следующие умения </w:t>
      </w:r>
      <w:r w:rsidRPr="00B7232F">
        <w:rPr>
          <w:rFonts w:ascii="Times New Roman" w:hAnsi="Times New Roman"/>
          <w:i/>
          <w:color w:val="000000"/>
          <w:sz w:val="28"/>
          <w:lang w:val="ru-RU"/>
        </w:rPr>
        <w:t>самоорганизации</w:t>
      </w:r>
      <w:r w:rsidRPr="00B7232F">
        <w:rPr>
          <w:rFonts w:ascii="Times New Roman" w:hAnsi="Times New Roman"/>
          <w:color w:val="000000"/>
          <w:sz w:val="28"/>
          <w:lang w:val="ru-RU"/>
        </w:rPr>
        <w:t xml:space="preserve"> как часть регулятивных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давать оценку новым ситуациям;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расширять рамки учебного предмета на основе личных предпочтений;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делать осознанный выбор, аргументировать его, брать ответственность за решение;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оценивать приобретённый опыт;</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постоянно повышать свой образовательный и культурный уровень;</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следующие умения </w:t>
      </w:r>
      <w:r w:rsidRPr="00B7232F">
        <w:rPr>
          <w:rFonts w:ascii="Times New Roman" w:hAnsi="Times New Roman"/>
          <w:i/>
          <w:color w:val="000000"/>
          <w:sz w:val="28"/>
          <w:lang w:val="ru-RU"/>
        </w:rPr>
        <w:t>самоконтроля, принятия себя и других</w:t>
      </w:r>
      <w:r w:rsidRPr="00B7232F">
        <w:rPr>
          <w:rFonts w:ascii="Times New Roman" w:hAnsi="Times New Roman"/>
          <w:color w:val="000000"/>
          <w:sz w:val="28"/>
          <w:lang w:val="ru-RU"/>
        </w:rPr>
        <w:t xml:space="preserve"> как часть регулятивных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уметь оценивать риски и своевременно принимать решения по их снижению;</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принимать мотивы и аргументы других при анализе результатов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принимать себя, понимая свои недостатки и достоинства;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принимать мотивы и аргументы других при анализе результатов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признавать своё право и право других на ошибки;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развивать способность понимать мир с позиции другого человека.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У обучающегося будут сформированы следующие умения </w:t>
      </w:r>
      <w:r w:rsidRPr="00B7232F">
        <w:rPr>
          <w:rFonts w:ascii="Times New Roman" w:hAnsi="Times New Roman"/>
          <w:i/>
          <w:color w:val="000000"/>
          <w:sz w:val="28"/>
          <w:lang w:val="ru-RU"/>
        </w:rPr>
        <w:t>совместной деятельности</w:t>
      </w:r>
      <w:r w:rsidRPr="00B7232F">
        <w:rPr>
          <w:rFonts w:ascii="Times New Roman" w:hAnsi="Times New Roman"/>
          <w:color w:val="000000"/>
          <w:sz w:val="28"/>
          <w:lang w:val="ru-RU"/>
        </w:rPr>
        <w:t xml:space="preserve"> как часть коммуникативных универсальных учебных действий: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понимать и использовать преимущества командной и индивидуальной работы;</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A4B11" w:rsidRPr="00B7232F" w:rsidRDefault="00EA4B11">
      <w:pPr>
        <w:spacing w:after="0"/>
        <w:ind w:left="120"/>
        <w:rPr>
          <w:lang w:val="ru-RU"/>
        </w:rPr>
      </w:pPr>
      <w:bookmarkStart w:id="11" w:name="_Toc137510621"/>
      <w:bookmarkEnd w:id="11"/>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b/>
          <w:color w:val="000000"/>
          <w:sz w:val="28"/>
          <w:lang w:val="ru-RU"/>
        </w:rPr>
        <w:t>ПРЕДМЕТНЫЕ РЕЗУЛЬТАТЫ</w:t>
      </w:r>
    </w:p>
    <w:p w:rsidR="00EA4B11" w:rsidRPr="00B7232F" w:rsidRDefault="00B7232F">
      <w:pPr>
        <w:spacing w:after="0" w:line="264" w:lineRule="auto"/>
        <w:ind w:left="120"/>
        <w:jc w:val="both"/>
        <w:rPr>
          <w:lang w:val="ru-RU"/>
        </w:rPr>
      </w:pPr>
      <w:r w:rsidRPr="00B7232F">
        <w:rPr>
          <w:rFonts w:ascii="Times New Roman" w:hAnsi="Times New Roman"/>
          <w:color w:val="000000"/>
          <w:sz w:val="28"/>
          <w:lang w:val="ru-RU"/>
        </w:rPr>
        <w:t xml:space="preserve">К концу обучения </w:t>
      </w:r>
      <w:r w:rsidRPr="00B7232F">
        <w:rPr>
          <w:rFonts w:ascii="Times New Roman" w:hAnsi="Times New Roman"/>
          <w:b/>
          <w:i/>
          <w:color w:val="000000"/>
          <w:sz w:val="28"/>
          <w:lang w:val="ru-RU"/>
        </w:rPr>
        <w:t>в 10 классе</w:t>
      </w:r>
      <w:r w:rsidRPr="00B7232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 xml:space="preserve">Раздел «Знания о физической культуре»: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B7232F">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Раздел «Организация самостоятельных занятий»:</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Раздел «Физическое совершенствование»:</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EA4B11" w:rsidRPr="00B7232F" w:rsidRDefault="00EA4B11">
      <w:pPr>
        <w:spacing w:after="0" w:line="264" w:lineRule="auto"/>
        <w:ind w:left="120"/>
        <w:jc w:val="both"/>
        <w:rPr>
          <w:lang w:val="ru-RU"/>
        </w:rPr>
      </w:pPr>
    </w:p>
    <w:p w:rsidR="00EA4B11" w:rsidRPr="00B7232F" w:rsidRDefault="00B7232F">
      <w:pPr>
        <w:spacing w:after="0" w:line="264" w:lineRule="auto"/>
        <w:ind w:left="120"/>
        <w:jc w:val="both"/>
        <w:rPr>
          <w:lang w:val="ru-RU"/>
        </w:rPr>
      </w:pPr>
      <w:r w:rsidRPr="00B7232F">
        <w:rPr>
          <w:rFonts w:ascii="Times New Roman" w:hAnsi="Times New Roman"/>
          <w:color w:val="000000"/>
          <w:sz w:val="28"/>
          <w:lang w:val="ru-RU"/>
        </w:rPr>
        <w:t xml:space="preserve">К концу обучения </w:t>
      </w:r>
      <w:r w:rsidRPr="00B7232F">
        <w:rPr>
          <w:rFonts w:ascii="Times New Roman" w:hAnsi="Times New Roman"/>
          <w:b/>
          <w:i/>
          <w:color w:val="000000"/>
          <w:sz w:val="28"/>
          <w:lang w:val="ru-RU"/>
        </w:rPr>
        <w:t>в 11 классе</w:t>
      </w:r>
      <w:r w:rsidRPr="00B7232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lastRenderedPageBreak/>
        <w:t xml:space="preserve">Раздел «Знания о физической культуре»: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EA4B11" w:rsidRPr="00B7232F" w:rsidRDefault="00B7232F">
      <w:pPr>
        <w:spacing w:after="0" w:line="264" w:lineRule="auto"/>
        <w:ind w:firstLine="600"/>
        <w:jc w:val="both"/>
        <w:rPr>
          <w:lang w:val="ru-RU"/>
        </w:rPr>
      </w:pPr>
      <w:r w:rsidRPr="00B7232F">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Раздел «Организация самостоятельных занятий»:</w:t>
      </w: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B7232F">
      <w:pPr>
        <w:spacing w:after="0" w:line="264" w:lineRule="auto"/>
        <w:ind w:firstLine="600"/>
        <w:jc w:val="both"/>
        <w:rPr>
          <w:lang w:val="ru-RU"/>
        </w:rPr>
      </w:pPr>
      <w:r w:rsidRPr="00B7232F">
        <w:rPr>
          <w:rFonts w:ascii="Times New Roman" w:hAnsi="Times New Roman"/>
          <w:b/>
          <w:i/>
          <w:color w:val="000000"/>
          <w:sz w:val="28"/>
          <w:lang w:val="ru-RU"/>
        </w:rPr>
        <w:t>Раздел «Физическое совершенствование»:</w:t>
      </w: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EA4B11" w:rsidRPr="00B7232F" w:rsidRDefault="00EA4B11">
      <w:pPr>
        <w:spacing w:after="0"/>
        <w:ind w:left="120"/>
        <w:rPr>
          <w:lang w:val="ru-RU"/>
        </w:rPr>
      </w:pPr>
    </w:p>
    <w:p w:rsidR="00EA4B11" w:rsidRPr="00B7232F" w:rsidRDefault="00B7232F">
      <w:pPr>
        <w:spacing w:after="0"/>
        <w:ind w:firstLine="600"/>
        <w:jc w:val="both"/>
        <w:rPr>
          <w:lang w:val="ru-RU"/>
        </w:rPr>
      </w:pPr>
      <w:r w:rsidRPr="00B7232F">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EA4B11" w:rsidRPr="00B7232F" w:rsidRDefault="00EA4B11">
      <w:pPr>
        <w:spacing w:after="0"/>
        <w:ind w:left="120"/>
        <w:rPr>
          <w:lang w:val="ru-RU"/>
        </w:rPr>
      </w:pPr>
    </w:p>
    <w:p w:rsidR="00EA4B11" w:rsidRPr="00B7232F" w:rsidRDefault="00EA4B11">
      <w:pPr>
        <w:spacing w:after="0"/>
        <w:ind w:left="120"/>
        <w:rPr>
          <w:lang w:val="ru-RU"/>
        </w:rPr>
      </w:pPr>
    </w:p>
    <w:p w:rsidR="00EA4B11" w:rsidRPr="00B7232F" w:rsidRDefault="00EA4B11">
      <w:pPr>
        <w:rPr>
          <w:lang w:val="ru-RU"/>
        </w:rPr>
        <w:sectPr w:rsidR="00EA4B11" w:rsidRPr="00B7232F">
          <w:pgSz w:w="11906" w:h="16383"/>
          <w:pgMar w:top="1134" w:right="850" w:bottom="1134" w:left="1701" w:header="720" w:footer="720" w:gutter="0"/>
          <w:cols w:space="720"/>
        </w:sectPr>
      </w:pPr>
    </w:p>
    <w:p w:rsidR="00EA4B11" w:rsidRDefault="00B7232F">
      <w:pPr>
        <w:spacing w:after="0"/>
        <w:ind w:left="120"/>
      </w:pPr>
      <w:bookmarkStart w:id="12" w:name="block-75608597"/>
      <w:bookmarkEnd w:id="7"/>
      <w:r w:rsidRPr="00B7232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A4B11" w:rsidRDefault="00B7232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A4B11">
        <w:trPr>
          <w:trHeight w:val="144"/>
          <w:tblCellSpacing w:w="20" w:type="nil"/>
        </w:trPr>
        <w:tc>
          <w:tcPr>
            <w:tcW w:w="510" w:type="dxa"/>
            <w:vMerge w:val="restart"/>
            <w:tcMar>
              <w:top w:w="50" w:type="dxa"/>
              <w:left w:w="100" w:type="dxa"/>
            </w:tcMar>
            <w:vAlign w:val="center"/>
          </w:tcPr>
          <w:p w:rsidR="00EA4B11" w:rsidRDefault="00B7232F">
            <w:pPr>
              <w:spacing w:after="0"/>
              <w:ind w:left="135"/>
            </w:pPr>
            <w:r>
              <w:rPr>
                <w:rFonts w:ascii="Times New Roman" w:hAnsi="Times New Roman"/>
                <w:b/>
                <w:color w:val="000000"/>
                <w:sz w:val="24"/>
              </w:rPr>
              <w:t xml:space="preserve">№ п/п </w:t>
            </w:r>
          </w:p>
          <w:p w:rsidR="00EA4B11" w:rsidRDefault="00EA4B11">
            <w:pPr>
              <w:spacing w:after="0"/>
              <w:ind w:left="135"/>
            </w:pPr>
          </w:p>
        </w:tc>
        <w:tc>
          <w:tcPr>
            <w:tcW w:w="2816"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4B11" w:rsidRDefault="00EA4B11">
            <w:pPr>
              <w:spacing w:after="0"/>
              <w:ind w:left="135"/>
            </w:pPr>
          </w:p>
        </w:tc>
        <w:tc>
          <w:tcPr>
            <w:tcW w:w="0" w:type="auto"/>
            <w:gridSpan w:val="3"/>
            <w:tcMar>
              <w:top w:w="50" w:type="dxa"/>
              <w:left w:w="100" w:type="dxa"/>
            </w:tcMar>
            <w:vAlign w:val="center"/>
          </w:tcPr>
          <w:p w:rsidR="00EA4B11" w:rsidRDefault="00B723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4B11" w:rsidRDefault="00EA4B11">
            <w:pPr>
              <w:spacing w:after="0"/>
              <w:ind w:left="135"/>
            </w:pPr>
          </w:p>
        </w:tc>
      </w:tr>
      <w:tr w:rsidR="00EA4B11">
        <w:trPr>
          <w:trHeight w:val="144"/>
          <w:tblCellSpacing w:w="20" w:type="nil"/>
        </w:trPr>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c>
          <w:tcPr>
            <w:tcW w:w="994"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4B11" w:rsidRDefault="00EA4B11">
            <w:pPr>
              <w:spacing w:after="0"/>
              <w:ind w:left="135"/>
            </w:pPr>
          </w:p>
        </w:tc>
        <w:tc>
          <w:tcPr>
            <w:tcW w:w="1719"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1805"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0" w:type="auto"/>
            <w:vMerge/>
            <w:tcBorders>
              <w:top w:val="nil"/>
            </w:tcBorders>
            <w:tcMar>
              <w:top w:w="50" w:type="dxa"/>
              <w:left w:w="100" w:type="dxa"/>
            </w:tcMa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1.</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Знания о физической культуре</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1.1</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1.2</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2.</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Способы самостоятельной двигательной деятельности</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2.1</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r>
              <w:rPr>
                <w:rFonts w:ascii="Times New Roman" w:hAnsi="Times New Roman"/>
                <w:b/>
                <w:color w:val="000000"/>
                <w:sz w:val="24"/>
              </w:rPr>
              <w:t>ФИЗИЧЕСКОЕ СОВЕРШЕНСТВОВАНИЕ</w:t>
            </w:r>
          </w:p>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2.3</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3.</w:t>
            </w:r>
            <w:r w:rsidRPr="00B7232F">
              <w:rPr>
                <w:rFonts w:ascii="Times New Roman" w:hAnsi="Times New Roman"/>
                <w:color w:val="000000"/>
                <w:sz w:val="24"/>
                <w:lang w:val="ru-RU"/>
              </w:rPr>
              <w:t xml:space="preserve"> </w:t>
            </w:r>
            <w:proofErr w:type="spellStart"/>
            <w:r w:rsidRPr="00B7232F">
              <w:rPr>
                <w:rFonts w:ascii="Times New Roman" w:hAnsi="Times New Roman"/>
                <w:b/>
                <w:color w:val="000000"/>
                <w:sz w:val="24"/>
                <w:lang w:val="ru-RU"/>
              </w:rPr>
              <w:t>Прикладно</w:t>
            </w:r>
            <w:proofErr w:type="spellEnd"/>
            <w:r w:rsidRPr="00B7232F">
              <w:rPr>
                <w:rFonts w:ascii="Times New Roman" w:hAnsi="Times New Roman"/>
                <w:b/>
                <w:color w:val="000000"/>
                <w:sz w:val="24"/>
                <w:lang w:val="ru-RU"/>
              </w:rPr>
              <w:t>-ориентированная двигательная деятельность</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3.1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r w:rsidR="002043CC">
              <w:rPr>
                <w:rFonts w:ascii="Times New Roman" w:hAnsi="Times New Roman"/>
                <w:color w:val="000000"/>
                <w:sz w:val="24"/>
                <w:lang w:val="ru-RU"/>
              </w:rPr>
              <w:t>Лапта</w:t>
            </w:r>
            <w:r>
              <w:rPr>
                <w:rFonts w:ascii="Times New Roman" w:hAnsi="Times New Roman"/>
                <w:color w:val="000000"/>
                <w:sz w:val="24"/>
              </w:rPr>
              <w:t>»</w:t>
            </w:r>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4.</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Модуль «Спортивная и физическая подготовка»</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4.1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4.2</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2"/>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A4B11" w:rsidRDefault="00EA4B11"/>
        </w:tc>
      </w:tr>
    </w:tbl>
    <w:p w:rsidR="00EA4B11" w:rsidRDefault="00EA4B11">
      <w:pPr>
        <w:sectPr w:rsidR="00EA4B11">
          <w:pgSz w:w="16383" w:h="11906" w:orient="landscape"/>
          <w:pgMar w:top="1134" w:right="850" w:bottom="1134" w:left="1701" w:header="720" w:footer="720" w:gutter="0"/>
          <w:cols w:space="720"/>
        </w:sectPr>
      </w:pPr>
    </w:p>
    <w:p w:rsidR="00EA4B11" w:rsidRDefault="00B7232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A4B11">
        <w:trPr>
          <w:trHeight w:val="144"/>
          <w:tblCellSpacing w:w="20" w:type="nil"/>
        </w:trPr>
        <w:tc>
          <w:tcPr>
            <w:tcW w:w="510" w:type="dxa"/>
            <w:vMerge w:val="restart"/>
            <w:tcMar>
              <w:top w:w="50" w:type="dxa"/>
              <w:left w:w="100" w:type="dxa"/>
            </w:tcMar>
            <w:vAlign w:val="center"/>
          </w:tcPr>
          <w:p w:rsidR="00EA4B11" w:rsidRDefault="00B7232F">
            <w:pPr>
              <w:spacing w:after="0"/>
              <w:ind w:left="135"/>
            </w:pPr>
            <w:r>
              <w:rPr>
                <w:rFonts w:ascii="Times New Roman" w:hAnsi="Times New Roman"/>
                <w:b/>
                <w:color w:val="000000"/>
                <w:sz w:val="24"/>
              </w:rPr>
              <w:t xml:space="preserve">№ п/п </w:t>
            </w:r>
          </w:p>
          <w:p w:rsidR="00EA4B11" w:rsidRDefault="00EA4B11">
            <w:pPr>
              <w:spacing w:after="0"/>
              <w:ind w:left="135"/>
            </w:pPr>
          </w:p>
        </w:tc>
        <w:tc>
          <w:tcPr>
            <w:tcW w:w="2816"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4B11" w:rsidRDefault="00EA4B11">
            <w:pPr>
              <w:spacing w:after="0"/>
              <w:ind w:left="135"/>
            </w:pPr>
          </w:p>
        </w:tc>
        <w:tc>
          <w:tcPr>
            <w:tcW w:w="0" w:type="auto"/>
            <w:gridSpan w:val="3"/>
            <w:tcMar>
              <w:top w:w="50" w:type="dxa"/>
              <w:left w:w="100" w:type="dxa"/>
            </w:tcMar>
            <w:vAlign w:val="center"/>
          </w:tcPr>
          <w:p w:rsidR="00EA4B11" w:rsidRDefault="00B723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4B11" w:rsidRDefault="00EA4B11">
            <w:pPr>
              <w:spacing w:after="0"/>
              <w:ind w:left="135"/>
            </w:pPr>
          </w:p>
        </w:tc>
      </w:tr>
      <w:tr w:rsidR="00EA4B11">
        <w:trPr>
          <w:trHeight w:val="144"/>
          <w:tblCellSpacing w:w="20" w:type="nil"/>
        </w:trPr>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c>
          <w:tcPr>
            <w:tcW w:w="994"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4B11" w:rsidRDefault="00EA4B11">
            <w:pPr>
              <w:spacing w:after="0"/>
              <w:ind w:left="135"/>
            </w:pPr>
          </w:p>
        </w:tc>
        <w:tc>
          <w:tcPr>
            <w:tcW w:w="1719"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1805"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0" w:type="auto"/>
            <w:vMerge/>
            <w:tcBorders>
              <w:top w:val="nil"/>
            </w:tcBorders>
            <w:tcMar>
              <w:top w:w="50" w:type="dxa"/>
              <w:left w:w="100" w:type="dxa"/>
            </w:tcMa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1.</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Знания о физической культуре</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1.1</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1.2</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2.</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Способы самостоятельной двигательной деятельности</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2.1</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2.2</w:t>
            </w:r>
          </w:p>
        </w:tc>
        <w:tc>
          <w:tcPr>
            <w:tcW w:w="2816"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r>
              <w:rPr>
                <w:rFonts w:ascii="Times New Roman" w:hAnsi="Times New Roman"/>
                <w:b/>
                <w:color w:val="000000"/>
                <w:sz w:val="24"/>
              </w:rPr>
              <w:t>ФИЗИЧЕСКОЕ СОВЕРШЕНСТВОВАНИЕ</w:t>
            </w:r>
          </w:p>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1.1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6"/>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2.2</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2.3</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3.</w:t>
            </w:r>
            <w:r w:rsidRPr="00B7232F">
              <w:rPr>
                <w:rFonts w:ascii="Times New Roman" w:hAnsi="Times New Roman"/>
                <w:color w:val="000000"/>
                <w:sz w:val="24"/>
                <w:lang w:val="ru-RU"/>
              </w:rPr>
              <w:t xml:space="preserve"> </w:t>
            </w:r>
            <w:proofErr w:type="spellStart"/>
            <w:r w:rsidRPr="00B7232F">
              <w:rPr>
                <w:rFonts w:ascii="Times New Roman" w:hAnsi="Times New Roman"/>
                <w:b/>
                <w:color w:val="000000"/>
                <w:sz w:val="24"/>
                <w:lang w:val="ru-RU"/>
              </w:rPr>
              <w:t>Прикладно</w:t>
            </w:r>
            <w:proofErr w:type="spellEnd"/>
            <w:r w:rsidRPr="00B7232F">
              <w:rPr>
                <w:rFonts w:ascii="Times New Roman" w:hAnsi="Times New Roman"/>
                <w:b/>
                <w:color w:val="000000"/>
                <w:sz w:val="24"/>
                <w:lang w:val="ru-RU"/>
              </w:rPr>
              <w:t>-ориентированная двигательная деятельность</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3.1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A4B11" w:rsidRDefault="00EA4B11"/>
        </w:tc>
      </w:tr>
      <w:tr w:rsidR="00EA4B11" w:rsidRPr="00A5568F">
        <w:trPr>
          <w:trHeight w:val="144"/>
          <w:tblCellSpacing w:w="20" w:type="nil"/>
        </w:trPr>
        <w:tc>
          <w:tcPr>
            <w:tcW w:w="0" w:type="auto"/>
            <w:gridSpan w:val="6"/>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b/>
                <w:color w:val="000000"/>
                <w:sz w:val="24"/>
                <w:lang w:val="ru-RU"/>
              </w:rPr>
              <w:t>Раздел 4.</w:t>
            </w:r>
            <w:r w:rsidRPr="00B7232F">
              <w:rPr>
                <w:rFonts w:ascii="Times New Roman" w:hAnsi="Times New Roman"/>
                <w:color w:val="000000"/>
                <w:sz w:val="24"/>
                <w:lang w:val="ru-RU"/>
              </w:rPr>
              <w:t xml:space="preserve"> </w:t>
            </w:r>
            <w:r w:rsidRPr="00B7232F">
              <w:rPr>
                <w:rFonts w:ascii="Times New Roman" w:hAnsi="Times New Roman"/>
                <w:b/>
                <w:color w:val="000000"/>
                <w:sz w:val="24"/>
                <w:lang w:val="ru-RU"/>
              </w:rPr>
              <w:t>Модуль «Спортивная и физическая подготовка»</w:t>
            </w: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4.1</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510" w:type="dxa"/>
            <w:tcMar>
              <w:top w:w="50" w:type="dxa"/>
              <w:left w:w="100" w:type="dxa"/>
            </w:tcMar>
            <w:vAlign w:val="center"/>
          </w:tcPr>
          <w:p w:rsidR="00EA4B11" w:rsidRDefault="00B7232F">
            <w:pPr>
              <w:spacing w:after="0"/>
            </w:pPr>
            <w:r>
              <w:rPr>
                <w:rFonts w:ascii="Times New Roman" w:hAnsi="Times New Roman"/>
                <w:color w:val="000000"/>
                <w:sz w:val="24"/>
              </w:rPr>
              <w:t>4.2</w:t>
            </w:r>
          </w:p>
        </w:tc>
        <w:tc>
          <w:tcPr>
            <w:tcW w:w="2816"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EA4B11" w:rsidRDefault="00EA4B11">
            <w:pPr>
              <w:spacing w:after="0"/>
              <w:ind w:left="135"/>
              <w:jc w:val="center"/>
            </w:pPr>
          </w:p>
        </w:tc>
        <w:tc>
          <w:tcPr>
            <w:tcW w:w="1805" w:type="dxa"/>
            <w:tcMar>
              <w:top w:w="50" w:type="dxa"/>
              <w:left w:w="100" w:type="dxa"/>
            </w:tcMar>
            <w:vAlign w:val="center"/>
          </w:tcPr>
          <w:p w:rsidR="00EA4B11" w:rsidRDefault="00EA4B11">
            <w:pPr>
              <w:spacing w:after="0"/>
              <w:ind w:left="135"/>
              <w:jc w:val="center"/>
            </w:pPr>
          </w:p>
        </w:tc>
        <w:tc>
          <w:tcPr>
            <w:tcW w:w="2694"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EA4B11" w:rsidRDefault="00EA4B11"/>
        </w:tc>
      </w:tr>
      <w:tr w:rsidR="00EA4B11">
        <w:trPr>
          <w:trHeight w:val="144"/>
          <w:tblCellSpacing w:w="20" w:type="nil"/>
        </w:trPr>
        <w:tc>
          <w:tcPr>
            <w:tcW w:w="0" w:type="auto"/>
            <w:gridSpan w:val="2"/>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A4B11" w:rsidRDefault="00EA4B11"/>
        </w:tc>
      </w:tr>
    </w:tbl>
    <w:p w:rsidR="00EA4B11" w:rsidRDefault="00EA4B11">
      <w:pPr>
        <w:sectPr w:rsidR="00EA4B11">
          <w:pgSz w:w="16383" w:h="11906" w:orient="landscape"/>
          <w:pgMar w:top="1134" w:right="850" w:bottom="1134" w:left="1701" w:header="720" w:footer="720" w:gutter="0"/>
          <w:cols w:space="720"/>
        </w:sectPr>
      </w:pPr>
    </w:p>
    <w:p w:rsidR="00EA4B11" w:rsidRDefault="00EA4B11">
      <w:pPr>
        <w:sectPr w:rsidR="00EA4B11">
          <w:pgSz w:w="16383" w:h="11906" w:orient="landscape"/>
          <w:pgMar w:top="1134" w:right="850" w:bottom="1134" w:left="1701" w:header="720" w:footer="720" w:gutter="0"/>
          <w:cols w:space="720"/>
        </w:sectPr>
      </w:pPr>
    </w:p>
    <w:p w:rsidR="00EA4B11" w:rsidRDefault="00B7232F">
      <w:pPr>
        <w:spacing w:after="0"/>
        <w:ind w:left="120"/>
      </w:pPr>
      <w:bookmarkStart w:id="13" w:name="block-75608598"/>
      <w:bookmarkEnd w:id="12"/>
      <w:r>
        <w:rPr>
          <w:rFonts w:ascii="Times New Roman" w:hAnsi="Times New Roman"/>
          <w:b/>
          <w:color w:val="000000"/>
          <w:sz w:val="28"/>
        </w:rPr>
        <w:lastRenderedPageBreak/>
        <w:t xml:space="preserve"> ПОУРОЧНОЕ ПЛАНИРОВАНИЕ </w:t>
      </w:r>
    </w:p>
    <w:p w:rsidR="00EA4B11" w:rsidRDefault="00B7232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4501"/>
        <w:gridCol w:w="1204"/>
        <w:gridCol w:w="1841"/>
        <w:gridCol w:w="1910"/>
        <w:gridCol w:w="1347"/>
        <w:gridCol w:w="2221"/>
      </w:tblGrid>
      <w:tr w:rsidR="00EA4B11" w:rsidTr="002043CC">
        <w:trPr>
          <w:trHeight w:val="144"/>
          <w:tblCellSpacing w:w="20" w:type="nil"/>
        </w:trPr>
        <w:tc>
          <w:tcPr>
            <w:tcW w:w="1003" w:type="dxa"/>
            <w:vMerge w:val="restart"/>
            <w:tcMar>
              <w:top w:w="50" w:type="dxa"/>
              <w:left w:w="100" w:type="dxa"/>
            </w:tcMar>
            <w:vAlign w:val="center"/>
          </w:tcPr>
          <w:p w:rsidR="00EA4B11" w:rsidRDefault="00B7232F">
            <w:pPr>
              <w:spacing w:after="0"/>
              <w:ind w:left="135"/>
            </w:pPr>
            <w:r>
              <w:rPr>
                <w:rFonts w:ascii="Times New Roman" w:hAnsi="Times New Roman"/>
                <w:b/>
                <w:color w:val="000000"/>
                <w:sz w:val="24"/>
              </w:rPr>
              <w:t xml:space="preserve">№ п/п </w:t>
            </w:r>
          </w:p>
          <w:p w:rsidR="00EA4B11" w:rsidRDefault="00EA4B11">
            <w:pPr>
              <w:spacing w:after="0"/>
              <w:ind w:left="135"/>
            </w:pPr>
          </w:p>
        </w:tc>
        <w:tc>
          <w:tcPr>
            <w:tcW w:w="4493"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A4B11" w:rsidRDefault="00EA4B11">
            <w:pPr>
              <w:spacing w:after="0"/>
              <w:ind w:left="135"/>
            </w:pPr>
          </w:p>
        </w:tc>
        <w:tc>
          <w:tcPr>
            <w:tcW w:w="0" w:type="auto"/>
            <w:gridSpan w:val="3"/>
            <w:tcMar>
              <w:top w:w="50" w:type="dxa"/>
              <w:left w:w="100" w:type="dxa"/>
            </w:tcMar>
            <w:vAlign w:val="center"/>
          </w:tcPr>
          <w:p w:rsidR="00EA4B11" w:rsidRDefault="00B723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A4B11" w:rsidRDefault="00EA4B11">
            <w:pPr>
              <w:spacing w:after="0"/>
              <w:ind w:left="135"/>
            </w:pPr>
          </w:p>
        </w:tc>
        <w:tc>
          <w:tcPr>
            <w:tcW w:w="2221"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4B11" w:rsidRDefault="00EA4B11">
            <w:pPr>
              <w:spacing w:after="0"/>
              <w:ind w:left="135"/>
            </w:pPr>
          </w:p>
        </w:tc>
      </w:tr>
      <w:tr w:rsidR="00EA4B11" w:rsidTr="002043CC">
        <w:trPr>
          <w:trHeight w:val="144"/>
          <w:tblCellSpacing w:w="20" w:type="nil"/>
        </w:trPr>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c>
          <w:tcPr>
            <w:tcW w:w="1225"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4B11" w:rsidRDefault="00EA4B11">
            <w:pPr>
              <w:spacing w:after="0"/>
              <w:ind w:left="135"/>
            </w:pPr>
          </w:p>
        </w:tc>
        <w:tc>
          <w:tcPr>
            <w:tcW w:w="1841"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1910"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Истоки возникновения культуры как социального явления</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Культура как способ развития человека</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Здоровый образ жизни как условие активной жизнедеятельности человека</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Всероссийский физкультурно-спортивный комплекс «Готов к труду и обороне» (ГТО)</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6</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физическое здоровье</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7</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психическое здоровье</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8</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социальное здоровье</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9</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Основы организации образа жизни современного человека</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10</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lastRenderedPageBreak/>
              <w:t>11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12</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13</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Определение состояния здоровья с помощью функциональных проб</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14</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Определение состояния здоровья с помощью функциональных проб</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15</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16</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17</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Организация и планирование занятий кондиционной 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18</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Организация и планирование занятий кондиционной 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19</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Упражнения для профилактики нарушения и коррекции осанки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20</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Комплекс упражнений атлетической гимнастки для занятий кондиционной </w:t>
            </w:r>
            <w:r w:rsidRPr="00B7232F">
              <w:rPr>
                <w:rFonts w:ascii="Times New Roman" w:hAnsi="Times New Roman"/>
                <w:color w:val="000000"/>
                <w:sz w:val="24"/>
                <w:lang w:val="ru-RU"/>
              </w:rPr>
              <w:lastRenderedPageBreak/>
              <w:t>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22</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23</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24</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25</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26</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27</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силовых и скоростных способностей средствами игры футбол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28</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футбол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29</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футбол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30</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ведение мяча и во взаимодействии с партнером</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32</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удара по мячу в движении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33</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Тренировочные игры по мини-футболу</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34</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35</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lastRenderedPageBreak/>
              <w:t>36</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37</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и силовых способностей средствами игры баскетбол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38</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баскетбол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39</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баскетбол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40</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ведение мяча и во взаимодействии с партнером</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броска мяча в корзину в движении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42</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броска мяча в корзину в движении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43</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44</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45</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46</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47</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Общефизическая подготовка средствами игры волейбол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48</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способностей средствами игры волейбол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49</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силовых способностей средствами игры волейбол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50</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волейбол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lastRenderedPageBreak/>
              <w:t>51</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волейбол</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52</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53</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54</w:t>
            </w:r>
          </w:p>
        </w:tc>
        <w:tc>
          <w:tcPr>
            <w:tcW w:w="4493"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22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55</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EA4B11" w:rsidTr="002043CC">
        <w:trPr>
          <w:trHeight w:val="144"/>
          <w:tblCellSpacing w:w="20" w:type="nil"/>
        </w:trPr>
        <w:tc>
          <w:tcPr>
            <w:tcW w:w="1003" w:type="dxa"/>
            <w:tcMar>
              <w:top w:w="50" w:type="dxa"/>
              <w:left w:w="100" w:type="dxa"/>
            </w:tcMar>
            <w:vAlign w:val="center"/>
          </w:tcPr>
          <w:p w:rsidR="00EA4B11" w:rsidRDefault="00B7232F">
            <w:pPr>
              <w:spacing w:after="0"/>
            </w:pPr>
            <w:r>
              <w:rPr>
                <w:rFonts w:ascii="Times New Roman" w:hAnsi="Times New Roman"/>
                <w:color w:val="000000"/>
                <w:sz w:val="24"/>
              </w:rPr>
              <w:t>56</w:t>
            </w:r>
          </w:p>
        </w:tc>
        <w:tc>
          <w:tcPr>
            <w:tcW w:w="4493"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22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4B11" w:rsidRDefault="00EA4B11">
            <w:pPr>
              <w:spacing w:after="0"/>
              <w:ind w:left="135"/>
              <w:jc w:val="center"/>
            </w:pPr>
          </w:p>
        </w:tc>
        <w:tc>
          <w:tcPr>
            <w:tcW w:w="1910" w:type="dxa"/>
            <w:tcMar>
              <w:top w:w="50" w:type="dxa"/>
              <w:left w:w="100" w:type="dxa"/>
            </w:tcMar>
            <w:vAlign w:val="center"/>
          </w:tcPr>
          <w:p w:rsidR="00EA4B11" w:rsidRDefault="00EA4B11">
            <w:pPr>
              <w:spacing w:after="0"/>
              <w:ind w:left="135"/>
              <w:jc w:val="center"/>
            </w:pPr>
          </w:p>
        </w:tc>
        <w:tc>
          <w:tcPr>
            <w:tcW w:w="1347" w:type="dxa"/>
            <w:tcMar>
              <w:top w:w="50" w:type="dxa"/>
              <w:left w:w="100" w:type="dxa"/>
            </w:tcMar>
            <w:vAlign w:val="center"/>
          </w:tcPr>
          <w:p w:rsidR="00EA4B11" w:rsidRDefault="00EA4B11">
            <w:pPr>
              <w:spacing w:after="0"/>
              <w:ind w:left="135"/>
            </w:pPr>
          </w:p>
        </w:tc>
        <w:tc>
          <w:tcPr>
            <w:tcW w:w="2221" w:type="dxa"/>
            <w:tcMar>
              <w:top w:w="50" w:type="dxa"/>
              <w:left w:w="100" w:type="dxa"/>
            </w:tcMar>
            <w:vAlign w:val="center"/>
          </w:tcPr>
          <w:p w:rsidR="00EA4B11" w:rsidRDefault="00EA4B11">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57</w:t>
            </w:r>
          </w:p>
        </w:tc>
        <w:tc>
          <w:tcPr>
            <w:tcW w:w="4493" w:type="dxa"/>
            <w:tcMar>
              <w:top w:w="50" w:type="dxa"/>
              <w:left w:w="100" w:type="dxa"/>
            </w:tcMar>
          </w:tcPr>
          <w:p w:rsidR="002043CC" w:rsidRPr="00BC4870" w:rsidRDefault="002043CC" w:rsidP="002043CC">
            <w:pPr>
              <w:rPr>
                <w:rFonts w:ascii="Times New Roman" w:hAnsi="Times New Roman" w:cs="Times New Roman"/>
                <w:lang w:val="ru-RU"/>
              </w:rPr>
            </w:pPr>
            <w:r w:rsidRPr="002043CC">
              <w:rPr>
                <w:rFonts w:ascii="Times New Roman" w:hAnsi="Times New Roman" w:cs="Times New Roman"/>
                <w:lang w:val="ru-RU"/>
              </w:rPr>
              <w:t>Требования к спортивной одежде и обуви. Стойка</w:t>
            </w:r>
            <w:r w:rsidR="00BC4870">
              <w:rPr>
                <w:rFonts w:ascii="Times New Roman" w:hAnsi="Times New Roman" w:cs="Times New Roman"/>
                <w:lang w:val="ru-RU"/>
              </w:rPr>
              <w:t xml:space="preserve"> игрока</w:t>
            </w:r>
            <w:r w:rsidRPr="002043CC">
              <w:rPr>
                <w:rFonts w:ascii="Times New Roman" w:hAnsi="Times New Roman" w:cs="Times New Roman"/>
                <w:lang w:val="ru-RU"/>
              </w:rPr>
              <w:t xml:space="preserve"> Упражнения с </w:t>
            </w:r>
            <w:proofErr w:type="gramStart"/>
            <w:r w:rsidRPr="002043CC">
              <w:rPr>
                <w:rFonts w:ascii="Times New Roman" w:hAnsi="Times New Roman" w:cs="Times New Roman"/>
                <w:lang w:val="ru-RU"/>
              </w:rPr>
              <w:t xml:space="preserve">малыми </w:t>
            </w:r>
            <w:r w:rsidR="00BC4870">
              <w:rPr>
                <w:rFonts w:ascii="Times New Roman" w:hAnsi="Times New Roman" w:cs="Times New Roman"/>
                <w:lang w:val="ru-RU"/>
              </w:rPr>
              <w:t xml:space="preserve"> м</w:t>
            </w:r>
            <w:r w:rsidRPr="002043CC">
              <w:rPr>
                <w:rFonts w:ascii="Times New Roman" w:hAnsi="Times New Roman" w:cs="Times New Roman"/>
                <w:lang w:val="ru-RU"/>
              </w:rPr>
              <w:t>ячами</w:t>
            </w:r>
            <w:proofErr w:type="gramEnd"/>
            <w:r w:rsidRPr="002043CC">
              <w:rPr>
                <w:rFonts w:ascii="Times New Roman" w:hAnsi="Times New Roman" w:cs="Times New Roman"/>
                <w:lang w:val="ru-RU"/>
              </w:rPr>
              <w:t xml:space="preserve">. </w:t>
            </w:r>
            <w:r w:rsidRPr="00BC4870">
              <w:rPr>
                <w:rFonts w:ascii="Times New Roman" w:hAnsi="Times New Roman" w:cs="Times New Roman"/>
                <w:lang w:val="ru-RU"/>
              </w:rPr>
              <w:t>Подвижные</w:t>
            </w:r>
            <w:r w:rsidR="00BC4870">
              <w:rPr>
                <w:rFonts w:ascii="Times New Roman" w:hAnsi="Times New Roman" w:cs="Times New Roman"/>
                <w:lang w:val="ru-RU"/>
              </w:rPr>
              <w:t xml:space="preserve"> игры</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58</w:t>
            </w:r>
          </w:p>
        </w:tc>
        <w:tc>
          <w:tcPr>
            <w:tcW w:w="4493" w:type="dxa"/>
            <w:tcMar>
              <w:top w:w="50" w:type="dxa"/>
              <w:left w:w="100" w:type="dxa"/>
            </w:tcMar>
          </w:tcPr>
          <w:p w:rsidR="002043CC" w:rsidRPr="002043CC" w:rsidRDefault="002043CC" w:rsidP="002043CC">
            <w:pPr>
              <w:rPr>
                <w:rFonts w:ascii="Times New Roman" w:hAnsi="Times New Roman" w:cs="Times New Roman"/>
                <w:lang w:val="ru-RU"/>
              </w:rPr>
            </w:pPr>
            <w:r w:rsidRPr="002043CC">
              <w:rPr>
                <w:rFonts w:ascii="Times New Roman" w:hAnsi="Times New Roman" w:cs="Times New Roman"/>
                <w:lang w:val="ru-RU"/>
              </w:rPr>
              <w:t>Требования к спортивной одежде и обуви. Стойка</w:t>
            </w:r>
            <w:r>
              <w:rPr>
                <w:rFonts w:ascii="Times New Roman" w:hAnsi="Times New Roman" w:cs="Times New Roman"/>
                <w:lang w:val="ru-RU"/>
              </w:rPr>
              <w:t xml:space="preserve"> игрока</w:t>
            </w:r>
            <w:r w:rsidRPr="002043CC">
              <w:rPr>
                <w:rFonts w:ascii="Times New Roman" w:hAnsi="Times New Roman" w:cs="Times New Roman"/>
                <w:lang w:val="ru-RU"/>
              </w:rPr>
              <w:br/>
              <w:t>Упражнения с малыми мячами. Подвижные</w:t>
            </w:r>
            <w:r w:rsidRPr="002043CC">
              <w:rPr>
                <w:rFonts w:ascii="Times New Roman" w:hAnsi="Times New Roman" w:cs="Times New Roman"/>
                <w:lang w:val="ru-RU"/>
              </w:rPr>
              <w:br/>
              <w:t>игры.</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59</w:t>
            </w:r>
          </w:p>
        </w:tc>
        <w:tc>
          <w:tcPr>
            <w:tcW w:w="4493" w:type="dxa"/>
            <w:tcMar>
              <w:top w:w="50" w:type="dxa"/>
              <w:left w:w="100" w:type="dxa"/>
            </w:tcMar>
            <w:vAlign w:val="center"/>
          </w:tcPr>
          <w:p w:rsidR="002043CC" w:rsidRPr="002043CC" w:rsidRDefault="002043CC" w:rsidP="002043CC">
            <w:pPr>
              <w:spacing w:after="0"/>
              <w:rPr>
                <w:lang w:val="ru-RU"/>
              </w:rPr>
            </w:pPr>
            <w:r w:rsidRPr="002043CC">
              <w:rPr>
                <w:rFonts w:ascii="Times New Roman" w:hAnsi="Times New Roman" w:cs="Times New Roman"/>
                <w:lang w:val="ru-RU"/>
              </w:rPr>
              <w:t xml:space="preserve"> Передачи</w:t>
            </w:r>
            <w:r>
              <w:rPr>
                <w:rFonts w:ascii="Times New Roman" w:hAnsi="Times New Roman" w:cs="Times New Roman"/>
                <w:lang w:val="ru-RU"/>
              </w:rPr>
              <w:t xml:space="preserve"> мяча</w:t>
            </w:r>
            <w:r w:rsidRPr="002043CC">
              <w:rPr>
                <w:rFonts w:ascii="Times New Roman" w:hAnsi="Times New Roman" w:cs="Times New Roman"/>
                <w:lang w:val="ru-RU"/>
              </w:rPr>
              <w:t xml:space="preserve"> Техника перемещений. Подвижные игры</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60</w:t>
            </w:r>
          </w:p>
        </w:tc>
        <w:tc>
          <w:tcPr>
            <w:tcW w:w="4493" w:type="dxa"/>
            <w:tcMar>
              <w:top w:w="50" w:type="dxa"/>
              <w:left w:w="100" w:type="dxa"/>
            </w:tcMar>
            <w:vAlign w:val="center"/>
          </w:tcPr>
          <w:p w:rsidR="002043CC" w:rsidRPr="00B7232F" w:rsidRDefault="002043CC" w:rsidP="002043CC">
            <w:pPr>
              <w:spacing w:after="0"/>
              <w:rPr>
                <w:lang w:val="ru-RU"/>
              </w:rPr>
            </w:pPr>
            <w:r>
              <w:rPr>
                <w:rFonts w:ascii="Times New Roman" w:hAnsi="Times New Roman"/>
                <w:color w:val="000000"/>
                <w:sz w:val="24"/>
                <w:lang w:val="ru-RU"/>
              </w:rPr>
              <w:t xml:space="preserve"> </w:t>
            </w:r>
            <w:r w:rsidRPr="002043CC">
              <w:rPr>
                <w:rFonts w:ascii="Times New Roman" w:hAnsi="Times New Roman" w:cs="Times New Roman"/>
                <w:lang w:val="ru-RU"/>
              </w:rPr>
              <w:t>Передачи и ловля мяча. Тех</w:t>
            </w:r>
            <w:r>
              <w:rPr>
                <w:rFonts w:ascii="Times New Roman" w:hAnsi="Times New Roman" w:cs="Times New Roman"/>
                <w:lang w:val="ru-RU"/>
              </w:rPr>
              <w:t>ника п</w:t>
            </w:r>
            <w:r w:rsidRPr="002043CC">
              <w:rPr>
                <w:rFonts w:ascii="Times New Roman" w:hAnsi="Times New Roman" w:cs="Times New Roman"/>
                <w:lang w:val="ru-RU"/>
              </w:rPr>
              <w:t>еремещений. Эстафеты</w:t>
            </w:r>
            <w:r w:rsidRPr="002043CC">
              <w:rPr>
                <w:rFonts w:ascii="Times New Roman" w:hAnsi="Times New Roman" w:cs="Times New Roman"/>
                <w:lang w:val="ru-RU"/>
              </w:rPr>
              <w:br/>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61</w:t>
            </w:r>
          </w:p>
        </w:tc>
        <w:tc>
          <w:tcPr>
            <w:tcW w:w="4493" w:type="dxa"/>
            <w:tcMar>
              <w:top w:w="50" w:type="dxa"/>
              <w:left w:w="100" w:type="dxa"/>
            </w:tcMar>
            <w:vAlign w:val="center"/>
          </w:tcPr>
          <w:p w:rsidR="002043CC" w:rsidRPr="00B7232F" w:rsidRDefault="002043CC" w:rsidP="002043CC">
            <w:pPr>
              <w:spacing w:after="0"/>
              <w:rPr>
                <w:lang w:val="ru-RU"/>
              </w:rPr>
            </w:pPr>
            <w:r w:rsidRPr="002043CC">
              <w:rPr>
                <w:rFonts w:ascii="Times New Roman" w:hAnsi="Times New Roman" w:cs="Times New Roman"/>
                <w:lang w:val="ru-RU"/>
              </w:rPr>
              <w:t>Закрепление передачи и ловли мяча. Круговая лапта.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62</w:t>
            </w:r>
          </w:p>
        </w:tc>
        <w:tc>
          <w:tcPr>
            <w:tcW w:w="4493" w:type="dxa"/>
            <w:tcMar>
              <w:top w:w="50" w:type="dxa"/>
              <w:left w:w="100" w:type="dxa"/>
            </w:tcMar>
            <w:vAlign w:val="center"/>
          </w:tcPr>
          <w:p w:rsidR="002043CC" w:rsidRPr="00B7232F" w:rsidRDefault="002043CC" w:rsidP="002043CC">
            <w:pPr>
              <w:spacing w:after="0"/>
              <w:rPr>
                <w:lang w:val="ru-RU"/>
              </w:rPr>
            </w:pPr>
            <w:r w:rsidRPr="002043CC">
              <w:rPr>
                <w:rFonts w:ascii="Times New Roman" w:hAnsi="Times New Roman" w:cs="Times New Roman"/>
                <w:lang w:val="ru-RU"/>
              </w:rPr>
              <w:t>Совершенствование передачи и ловли мяча.</w:t>
            </w:r>
            <w:r w:rsidRPr="002043CC">
              <w:rPr>
                <w:rFonts w:ascii="Times New Roman" w:hAnsi="Times New Roman" w:cs="Times New Roman"/>
                <w:lang w:val="ru-RU"/>
              </w:rPr>
              <w:br/>
              <w:t xml:space="preserve">Разновидности бега. Перемещения. Учебная </w:t>
            </w:r>
            <w:r w:rsidRPr="002043CC">
              <w:rPr>
                <w:rFonts w:ascii="Times New Roman" w:hAnsi="Times New Roman" w:cs="Times New Roman"/>
                <w:lang w:val="ru-RU"/>
              </w:rPr>
              <w:lastRenderedPageBreak/>
              <w:t>игра.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63</w:t>
            </w:r>
          </w:p>
        </w:tc>
        <w:tc>
          <w:tcPr>
            <w:tcW w:w="4493" w:type="dxa"/>
            <w:tcMar>
              <w:top w:w="50" w:type="dxa"/>
              <w:left w:w="100" w:type="dxa"/>
            </w:tcMar>
            <w:vAlign w:val="center"/>
          </w:tcPr>
          <w:p w:rsidR="002043CC" w:rsidRPr="00B7232F" w:rsidRDefault="002043CC" w:rsidP="002043CC">
            <w:pPr>
              <w:spacing w:after="0"/>
              <w:rPr>
                <w:lang w:val="ru-RU"/>
              </w:rPr>
            </w:pPr>
            <w:r w:rsidRPr="002043CC">
              <w:rPr>
                <w:rFonts w:ascii="Times New Roman" w:hAnsi="Times New Roman" w:cs="Times New Roman"/>
                <w:lang w:val="ru-RU"/>
              </w:rPr>
              <w:t xml:space="preserve">Техника </w:t>
            </w:r>
            <w:proofErr w:type="spellStart"/>
            <w:r w:rsidRPr="002043CC">
              <w:rPr>
                <w:rFonts w:ascii="Times New Roman" w:hAnsi="Times New Roman" w:cs="Times New Roman"/>
                <w:lang w:val="ru-RU"/>
              </w:rPr>
              <w:t>осалив</w:t>
            </w:r>
            <w:r>
              <w:rPr>
                <w:rFonts w:ascii="Times New Roman" w:hAnsi="Times New Roman" w:cs="Times New Roman"/>
                <w:lang w:val="ru-RU"/>
              </w:rPr>
              <w:t>ания</w:t>
            </w:r>
            <w:proofErr w:type="spellEnd"/>
            <w:r w:rsidRPr="002043CC">
              <w:rPr>
                <w:rFonts w:ascii="Times New Roman" w:hAnsi="Times New Roman" w:cs="Times New Roman"/>
                <w:lang w:val="ru-RU"/>
              </w:rPr>
              <w:br/>
              <w:t>Передача и ловля мяча.  Учебная</w:t>
            </w:r>
            <w:r>
              <w:rPr>
                <w:rFonts w:ascii="Times New Roman" w:hAnsi="Times New Roman" w:cs="Times New Roman"/>
                <w:lang w:val="ru-RU"/>
              </w:rPr>
              <w:t xml:space="preserve"> игра</w:t>
            </w:r>
            <w:r w:rsidRPr="002043CC">
              <w:rPr>
                <w:rFonts w:ascii="Times New Roman" w:hAnsi="Times New Roman" w:cs="Times New Roman"/>
                <w:lang w:val="ru-RU"/>
              </w:rPr>
              <w:br/>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64</w:t>
            </w:r>
          </w:p>
        </w:tc>
        <w:tc>
          <w:tcPr>
            <w:tcW w:w="4493" w:type="dxa"/>
            <w:tcMar>
              <w:top w:w="50" w:type="dxa"/>
              <w:left w:w="100" w:type="dxa"/>
            </w:tcMar>
            <w:vAlign w:val="center"/>
          </w:tcPr>
          <w:p w:rsidR="002043CC" w:rsidRPr="002043CC" w:rsidRDefault="002043CC" w:rsidP="002043CC">
            <w:pPr>
              <w:spacing w:after="0"/>
              <w:rPr>
                <w:lang w:val="ru-RU"/>
              </w:rPr>
            </w:pPr>
            <w:r w:rsidRPr="002043CC">
              <w:rPr>
                <w:rFonts w:ascii="Times New Roman" w:hAnsi="Times New Roman" w:cs="Times New Roman"/>
                <w:lang w:val="ru-RU"/>
              </w:rPr>
              <w:t xml:space="preserve"> Верхний прямой уда</w:t>
            </w:r>
            <w:r>
              <w:rPr>
                <w:rFonts w:ascii="Times New Roman" w:hAnsi="Times New Roman" w:cs="Times New Roman"/>
                <w:lang w:val="ru-RU"/>
              </w:rPr>
              <w:t>р</w:t>
            </w:r>
            <w:r w:rsidRPr="002043CC">
              <w:rPr>
                <w:rFonts w:ascii="Times New Roman" w:hAnsi="Times New Roman" w:cs="Times New Roman"/>
                <w:lang w:val="ru-RU"/>
              </w:rPr>
              <w:br/>
              <w:t xml:space="preserve">Закрепление техники </w:t>
            </w:r>
            <w:proofErr w:type="spellStart"/>
            <w:r w:rsidRPr="002043CC">
              <w:rPr>
                <w:rFonts w:ascii="Times New Roman" w:hAnsi="Times New Roman" w:cs="Times New Roman"/>
                <w:lang w:val="ru-RU"/>
              </w:rPr>
              <w:t>осаливания</w:t>
            </w:r>
            <w:proofErr w:type="spellEnd"/>
            <w:r w:rsidRPr="002043CC">
              <w:rPr>
                <w:rFonts w:ascii="Times New Roman" w:hAnsi="Times New Roman" w:cs="Times New Roman"/>
                <w:lang w:val="ru-RU"/>
              </w:rPr>
              <w:t>. Передача и ловля</w:t>
            </w:r>
            <w:r>
              <w:rPr>
                <w:rFonts w:ascii="Times New Roman" w:hAnsi="Times New Roman" w:cs="Times New Roman"/>
                <w:lang w:val="ru-RU"/>
              </w:rPr>
              <w:t xml:space="preserve"> мяча</w:t>
            </w:r>
            <w:r w:rsidRPr="002043CC">
              <w:rPr>
                <w:rFonts w:ascii="Times New Roman" w:hAnsi="Times New Roman" w:cs="Times New Roman"/>
                <w:lang w:val="ru-RU"/>
              </w:rPr>
              <w:br/>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65</w:t>
            </w:r>
          </w:p>
        </w:tc>
        <w:tc>
          <w:tcPr>
            <w:tcW w:w="4493" w:type="dxa"/>
            <w:tcMar>
              <w:top w:w="50" w:type="dxa"/>
              <w:left w:w="100" w:type="dxa"/>
            </w:tcMar>
            <w:vAlign w:val="center"/>
          </w:tcPr>
          <w:p w:rsidR="002043CC" w:rsidRPr="00B7232F" w:rsidRDefault="002043CC" w:rsidP="00BC4870">
            <w:pPr>
              <w:spacing w:after="0"/>
              <w:rPr>
                <w:lang w:val="ru-RU"/>
              </w:rPr>
            </w:pPr>
            <w:r w:rsidRPr="002043CC">
              <w:rPr>
                <w:rFonts w:ascii="Times New Roman" w:hAnsi="Times New Roman" w:cs="Times New Roman"/>
                <w:lang w:val="ru-RU"/>
              </w:rPr>
              <w:t xml:space="preserve">Групповые действия в лапте. Техника ловли </w:t>
            </w:r>
            <w:proofErr w:type="gramStart"/>
            <w:r w:rsidRPr="002043CC">
              <w:rPr>
                <w:rFonts w:ascii="Times New Roman" w:hAnsi="Times New Roman" w:cs="Times New Roman"/>
                <w:lang w:val="ru-RU"/>
              </w:rPr>
              <w:t>низко</w:t>
            </w:r>
            <w:r w:rsidR="00BC4870">
              <w:rPr>
                <w:rFonts w:ascii="Times New Roman" w:hAnsi="Times New Roman" w:cs="Times New Roman"/>
                <w:lang w:val="ru-RU"/>
              </w:rPr>
              <w:t xml:space="preserve"> </w:t>
            </w:r>
            <w:r w:rsidRPr="002043CC">
              <w:rPr>
                <w:rFonts w:ascii="Times New Roman" w:hAnsi="Times New Roman" w:cs="Times New Roman"/>
                <w:lang w:val="ru-RU"/>
              </w:rPr>
              <w:t>летящего</w:t>
            </w:r>
            <w:proofErr w:type="gramEnd"/>
            <w:r w:rsidRPr="002043CC">
              <w:rPr>
                <w:rFonts w:ascii="Times New Roman" w:hAnsi="Times New Roman" w:cs="Times New Roman"/>
                <w:lang w:val="ru-RU"/>
              </w:rPr>
              <w:t xml:space="preserve"> мяча. </w:t>
            </w:r>
            <w:r w:rsidRPr="00BC4870">
              <w:rPr>
                <w:rFonts w:ascii="Times New Roman" w:hAnsi="Times New Roman" w:cs="Times New Roman"/>
                <w:lang w:val="ru-RU"/>
              </w:rPr>
              <w:t>Учебная игра.</w:t>
            </w:r>
            <w:r>
              <w:rPr>
                <w:rFonts w:ascii="Times New Roman" w:hAnsi="Times New Roman"/>
                <w:color w:val="000000"/>
                <w:sz w:val="24"/>
                <w:lang w:val="ru-RU"/>
              </w:rPr>
              <w:t xml:space="preserve"> </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66</w:t>
            </w:r>
          </w:p>
        </w:tc>
        <w:tc>
          <w:tcPr>
            <w:tcW w:w="4493" w:type="dxa"/>
            <w:tcMar>
              <w:top w:w="50" w:type="dxa"/>
              <w:left w:w="100" w:type="dxa"/>
            </w:tcMar>
            <w:vAlign w:val="center"/>
          </w:tcPr>
          <w:p w:rsidR="002043CC" w:rsidRPr="00B7232F" w:rsidRDefault="002043CC" w:rsidP="00BC4870">
            <w:pPr>
              <w:spacing w:after="0"/>
              <w:rPr>
                <w:lang w:val="ru-RU"/>
              </w:rPr>
            </w:pPr>
            <w:r>
              <w:rPr>
                <w:rFonts w:ascii="Times New Roman" w:hAnsi="Times New Roman"/>
                <w:color w:val="000000"/>
                <w:sz w:val="24"/>
                <w:lang w:val="ru-RU"/>
              </w:rPr>
              <w:t xml:space="preserve"> </w:t>
            </w:r>
            <w:r w:rsidR="00BC4870" w:rsidRPr="00BC4870">
              <w:rPr>
                <w:rFonts w:ascii="Times New Roman" w:hAnsi="Times New Roman" w:cs="Times New Roman"/>
                <w:lang w:val="ru-RU"/>
              </w:rPr>
              <w:t xml:space="preserve">Передача и ловля мяча в тройках. </w:t>
            </w:r>
            <w:proofErr w:type="spellStart"/>
            <w:r w:rsidR="00BC4870" w:rsidRPr="008A489C">
              <w:rPr>
                <w:rFonts w:ascii="Times New Roman" w:hAnsi="Times New Roman" w:cs="Times New Roman"/>
              </w:rPr>
              <w:t>Техника</w:t>
            </w:r>
            <w:proofErr w:type="spellEnd"/>
            <w:r w:rsidR="00BC4870" w:rsidRPr="008A489C">
              <w:rPr>
                <w:rFonts w:ascii="Times New Roman" w:hAnsi="Times New Roman" w:cs="Times New Roman"/>
              </w:rPr>
              <w:br/>
            </w:r>
            <w:proofErr w:type="spellStart"/>
            <w:r w:rsidR="00BC4870" w:rsidRPr="008A489C">
              <w:rPr>
                <w:rFonts w:ascii="Times New Roman" w:hAnsi="Times New Roman" w:cs="Times New Roman"/>
              </w:rPr>
              <w:t>перемещений</w:t>
            </w:r>
            <w:proofErr w:type="spellEnd"/>
            <w:r w:rsidR="00BC4870" w:rsidRPr="008A489C">
              <w:rPr>
                <w:rFonts w:ascii="Times New Roman" w:hAnsi="Times New Roman" w:cs="Times New Roman"/>
              </w:rPr>
              <w:t>.</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67</w:t>
            </w:r>
          </w:p>
        </w:tc>
        <w:tc>
          <w:tcPr>
            <w:tcW w:w="4493" w:type="dxa"/>
            <w:tcMar>
              <w:top w:w="50" w:type="dxa"/>
              <w:left w:w="100" w:type="dxa"/>
            </w:tcMar>
            <w:vAlign w:val="center"/>
          </w:tcPr>
          <w:p w:rsidR="002043CC" w:rsidRPr="00BC4870" w:rsidRDefault="00BC4870" w:rsidP="00BC4870">
            <w:pPr>
              <w:spacing w:after="0"/>
              <w:rPr>
                <w:lang w:val="ru-RU"/>
              </w:rPr>
            </w:pPr>
            <w:r w:rsidRPr="00BC4870">
              <w:rPr>
                <w:rFonts w:ascii="Times New Roman" w:hAnsi="Times New Roman" w:cs="Times New Roman"/>
                <w:lang w:val="ru-RU"/>
              </w:rPr>
              <w:t>Передача и ловля мяча в движении. Метание мяча на</w:t>
            </w:r>
            <w:r>
              <w:rPr>
                <w:rFonts w:ascii="Times New Roman" w:hAnsi="Times New Roman" w:cs="Times New Roman"/>
                <w:lang w:val="ru-RU"/>
              </w:rPr>
              <w:t xml:space="preserve"> дальность</w:t>
            </w:r>
            <w:r w:rsidRPr="00BC4870">
              <w:rPr>
                <w:rFonts w:ascii="Times New Roman" w:hAnsi="Times New Roman" w:cs="Times New Roman"/>
                <w:lang w:val="ru-RU"/>
              </w:rPr>
              <w:br/>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68</w:t>
            </w:r>
          </w:p>
        </w:tc>
        <w:tc>
          <w:tcPr>
            <w:tcW w:w="4493" w:type="dxa"/>
            <w:tcMar>
              <w:top w:w="50" w:type="dxa"/>
              <w:left w:w="100" w:type="dxa"/>
            </w:tcMar>
            <w:vAlign w:val="center"/>
          </w:tcPr>
          <w:p w:rsidR="002043CC" w:rsidRPr="00B7232F" w:rsidRDefault="00BC4870" w:rsidP="00BC4870">
            <w:pPr>
              <w:spacing w:after="0"/>
              <w:rPr>
                <w:lang w:val="ru-RU"/>
              </w:rPr>
            </w:pPr>
            <w:r w:rsidRPr="00BC4870">
              <w:rPr>
                <w:rFonts w:ascii="Times New Roman" w:hAnsi="Times New Roman" w:cs="Times New Roman"/>
                <w:lang w:val="ru-RU"/>
              </w:rPr>
              <w:t>Подача мяча. Круговая лапта. Учебная игра.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69</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70</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71</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72</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73</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74</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75</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 xml:space="preserve">Спортивная подготовка (СФП) по </w:t>
            </w:r>
            <w:r w:rsidRPr="00B7232F">
              <w:rPr>
                <w:rFonts w:ascii="Times New Roman" w:hAnsi="Times New Roman"/>
                <w:color w:val="000000"/>
                <w:sz w:val="24"/>
                <w:lang w:val="ru-RU"/>
              </w:rPr>
              <w:lastRenderedPageBreak/>
              <w:t>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76</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77</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78</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79</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80</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81</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82</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83</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84</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85</w:t>
            </w:r>
          </w:p>
        </w:tc>
        <w:tc>
          <w:tcPr>
            <w:tcW w:w="4493" w:type="dxa"/>
            <w:tcMar>
              <w:top w:w="50" w:type="dxa"/>
              <w:left w:w="100" w:type="dxa"/>
            </w:tcMar>
            <w:vAlign w:val="center"/>
          </w:tcPr>
          <w:p w:rsidR="002043CC" w:rsidRDefault="002043CC" w:rsidP="002043C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1225"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86</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60 м или 100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87</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60 м или 100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88</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2000 м или 3000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89</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2000 м или 3000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90</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 xml:space="preserve">Правила и техника выполнения </w:t>
            </w:r>
            <w:r w:rsidRPr="00B7232F">
              <w:rPr>
                <w:rFonts w:ascii="Times New Roman" w:hAnsi="Times New Roman"/>
                <w:color w:val="000000"/>
                <w:sz w:val="24"/>
                <w:lang w:val="ru-RU"/>
              </w:rPr>
              <w:lastRenderedPageBreak/>
              <w:t>норматива комплекса ГТО: Кросс на 3 км или 5 км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91</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92</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93</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94</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95</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96</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97</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 xml:space="preserve">Правила и техника выполнения </w:t>
            </w:r>
            <w:r w:rsidRPr="00B7232F">
              <w:rPr>
                <w:rFonts w:ascii="Times New Roman" w:hAnsi="Times New Roman"/>
                <w:color w:val="000000"/>
                <w:sz w:val="24"/>
                <w:lang w:val="ru-RU"/>
              </w:rPr>
              <w:lastRenderedPageBreak/>
              <w:t>норматива комплекса ГТО: Поднимание туловища из положения лежа на спине</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98</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99</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100</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Челночный бег 3*10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101</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Плавание 50 м</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1003" w:type="dxa"/>
            <w:tcMar>
              <w:top w:w="50" w:type="dxa"/>
              <w:left w:w="100" w:type="dxa"/>
            </w:tcMar>
            <w:vAlign w:val="center"/>
          </w:tcPr>
          <w:p w:rsidR="002043CC" w:rsidRDefault="002043CC" w:rsidP="002043CC">
            <w:pPr>
              <w:spacing w:after="0"/>
            </w:pPr>
            <w:r>
              <w:rPr>
                <w:rFonts w:ascii="Times New Roman" w:hAnsi="Times New Roman"/>
                <w:color w:val="000000"/>
                <w:sz w:val="24"/>
              </w:rPr>
              <w:t>102</w:t>
            </w:r>
          </w:p>
        </w:tc>
        <w:tc>
          <w:tcPr>
            <w:tcW w:w="4493" w:type="dxa"/>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43CC" w:rsidRDefault="002043CC" w:rsidP="002043CC">
            <w:pPr>
              <w:spacing w:after="0"/>
              <w:ind w:left="135"/>
              <w:jc w:val="center"/>
            </w:pPr>
          </w:p>
        </w:tc>
        <w:tc>
          <w:tcPr>
            <w:tcW w:w="1910" w:type="dxa"/>
            <w:tcMar>
              <w:top w:w="50" w:type="dxa"/>
              <w:left w:w="100" w:type="dxa"/>
            </w:tcMar>
            <w:vAlign w:val="center"/>
          </w:tcPr>
          <w:p w:rsidR="002043CC" w:rsidRDefault="002043CC" w:rsidP="002043CC">
            <w:pPr>
              <w:spacing w:after="0"/>
              <w:ind w:left="135"/>
              <w:jc w:val="center"/>
            </w:pPr>
          </w:p>
        </w:tc>
        <w:tc>
          <w:tcPr>
            <w:tcW w:w="1347" w:type="dxa"/>
            <w:tcMar>
              <w:top w:w="50" w:type="dxa"/>
              <w:left w:w="100" w:type="dxa"/>
            </w:tcMar>
            <w:vAlign w:val="center"/>
          </w:tcPr>
          <w:p w:rsidR="002043CC" w:rsidRDefault="002043CC" w:rsidP="002043CC">
            <w:pPr>
              <w:spacing w:after="0"/>
              <w:ind w:left="135"/>
            </w:pPr>
          </w:p>
        </w:tc>
        <w:tc>
          <w:tcPr>
            <w:tcW w:w="2221" w:type="dxa"/>
            <w:tcMar>
              <w:top w:w="50" w:type="dxa"/>
              <w:left w:w="100" w:type="dxa"/>
            </w:tcMar>
            <w:vAlign w:val="center"/>
          </w:tcPr>
          <w:p w:rsidR="002043CC" w:rsidRDefault="002043CC" w:rsidP="002043CC">
            <w:pPr>
              <w:spacing w:after="0"/>
              <w:ind w:left="135"/>
            </w:pPr>
          </w:p>
        </w:tc>
      </w:tr>
      <w:tr w:rsidR="002043CC" w:rsidTr="002043CC">
        <w:trPr>
          <w:trHeight w:val="144"/>
          <w:tblCellSpacing w:w="20" w:type="nil"/>
        </w:trPr>
        <w:tc>
          <w:tcPr>
            <w:tcW w:w="0" w:type="auto"/>
            <w:gridSpan w:val="2"/>
            <w:tcMar>
              <w:top w:w="50" w:type="dxa"/>
              <w:left w:w="100" w:type="dxa"/>
            </w:tcMar>
            <w:vAlign w:val="center"/>
          </w:tcPr>
          <w:p w:rsidR="002043CC" w:rsidRPr="00B7232F" w:rsidRDefault="002043CC" w:rsidP="002043CC">
            <w:pPr>
              <w:spacing w:after="0"/>
              <w:ind w:left="135"/>
              <w:rPr>
                <w:lang w:val="ru-RU"/>
              </w:rPr>
            </w:pPr>
            <w:r w:rsidRPr="00B7232F">
              <w:rPr>
                <w:rFonts w:ascii="Times New Roman" w:hAnsi="Times New Roman"/>
                <w:color w:val="000000"/>
                <w:sz w:val="24"/>
                <w:lang w:val="ru-RU"/>
              </w:rPr>
              <w:t>ОБЩЕЕ КОЛИЧЕСТВО ЧАСОВ ПО ПРОГРАММЕ</w:t>
            </w:r>
          </w:p>
        </w:tc>
        <w:tc>
          <w:tcPr>
            <w:tcW w:w="1225" w:type="dxa"/>
            <w:tcMar>
              <w:top w:w="50" w:type="dxa"/>
              <w:left w:w="100" w:type="dxa"/>
            </w:tcMar>
            <w:vAlign w:val="center"/>
          </w:tcPr>
          <w:p w:rsidR="002043CC" w:rsidRDefault="002043CC" w:rsidP="002043CC">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043CC" w:rsidRDefault="002043CC" w:rsidP="002043C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043CC" w:rsidRDefault="002043CC" w:rsidP="002043CC"/>
        </w:tc>
      </w:tr>
    </w:tbl>
    <w:p w:rsidR="00EA4B11" w:rsidRDefault="00EA4B11">
      <w:pPr>
        <w:sectPr w:rsidR="00EA4B11">
          <w:pgSz w:w="16383" w:h="11906" w:orient="landscape"/>
          <w:pgMar w:top="1134" w:right="850" w:bottom="1134" w:left="1701" w:header="720" w:footer="720" w:gutter="0"/>
          <w:cols w:space="720"/>
        </w:sectPr>
      </w:pPr>
    </w:p>
    <w:p w:rsidR="00EA4B11" w:rsidRDefault="00B7232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EA4B11">
        <w:trPr>
          <w:trHeight w:val="144"/>
          <w:tblCellSpacing w:w="20" w:type="nil"/>
        </w:trPr>
        <w:tc>
          <w:tcPr>
            <w:tcW w:w="463" w:type="dxa"/>
            <w:vMerge w:val="restart"/>
            <w:tcMar>
              <w:top w:w="50" w:type="dxa"/>
              <w:left w:w="100" w:type="dxa"/>
            </w:tcMar>
            <w:vAlign w:val="center"/>
          </w:tcPr>
          <w:p w:rsidR="00EA4B11" w:rsidRDefault="00B7232F">
            <w:pPr>
              <w:spacing w:after="0"/>
              <w:ind w:left="135"/>
            </w:pPr>
            <w:r>
              <w:rPr>
                <w:rFonts w:ascii="Times New Roman" w:hAnsi="Times New Roman"/>
                <w:b/>
                <w:color w:val="000000"/>
                <w:sz w:val="24"/>
              </w:rPr>
              <w:t xml:space="preserve">№ п/п </w:t>
            </w:r>
          </w:p>
          <w:p w:rsidR="00EA4B11" w:rsidRDefault="00EA4B11">
            <w:pPr>
              <w:spacing w:after="0"/>
              <w:ind w:left="135"/>
            </w:pPr>
          </w:p>
        </w:tc>
        <w:tc>
          <w:tcPr>
            <w:tcW w:w="3168"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A4B11" w:rsidRDefault="00EA4B11">
            <w:pPr>
              <w:spacing w:after="0"/>
              <w:ind w:left="135"/>
            </w:pPr>
          </w:p>
        </w:tc>
        <w:tc>
          <w:tcPr>
            <w:tcW w:w="0" w:type="auto"/>
            <w:gridSpan w:val="3"/>
            <w:tcMar>
              <w:top w:w="50" w:type="dxa"/>
              <w:left w:w="100" w:type="dxa"/>
            </w:tcMar>
            <w:vAlign w:val="center"/>
          </w:tcPr>
          <w:p w:rsidR="00EA4B11" w:rsidRDefault="00B723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A4B11" w:rsidRDefault="00EA4B11">
            <w:pPr>
              <w:spacing w:after="0"/>
              <w:ind w:left="135"/>
            </w:pPr>
          </w:p>
        </w:tc>
        <w:tc>
          <w:tcPr>
            <w:tcW w:w="1959" w:type="dxa"/>
            <w:vMerge w:val="restart"/>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4B11" w:rsidRDefault="00EA4B11">
            <w:pPr>
              <w:spacing w:after="0"/>
              <w:ind w:left="135"/>
            </w:pPr>
          </w:p>
        </w:tc>
      </w:tr>
      <w:tr w:rsidR="00EA4B11">
        <w:trPr>
          <w:trHeight w:val="144"/>
          <w:tblCellSpacing w:w="20" w:type="nil"/>
        </w:trPr>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c>
          <w:tcPr>
            <w:tcW w:w="815"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4B11" w:rsidRDefault="00EA4B11">
            <w:pPr>
              <w:spacing w:after="0"/>
              <w:ind w:left="135"/>
            </w:pPr>
          </w:p>
        </w:tc>
        <w:tc>
          <w:tcPr>
            <w:tcW w:w="1510"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1611" w:type="dxa"/>
            <w:tcMar>
              <w:top w:w="50" w:type="dxa"/>
              <w:left w:w="100" w:type="dxa"/>
            </w:tcMar>
            <w:vAlign w:val="center"/>
          </w:tcPr>
          <w:p w:rsidR="00EA4B11" w:rsidRDefault="00B723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4B11" w:rsidRDefault="00EA4B11">
            <w:pPr>
              <w:spacing w:after="0"/>
              <w:ind w:left="135"/>
            </w:pPr>
          </w:p>
        </w:tc>
        <w:tc>
          <w:tcPr>
            <w:tcW w:w="0" w:type="auto"/>
            <w:vMerge/>
            <w:tcBorders>
              <w:top w:val="nil"/>
            </w:tcBorders>
            <w:tcMar>
              <w:top w:w="50" w:type="dxa"/>
              <w:left w:w="100" w:type="dxa"/>
            </w:tcMar>
          </w:tcPr>
          <w:p w:rsidR="00EA4B11" w:rsidRDefault="00EA4B11"/>
        </w:tc>
        <w:tc>
          <w:tcPr>
            <w:tcW w:w="0" w:type="auto"/>
            <w:vMerge/>
            <w:tcBorders>
              <w:top w:val="nil"/>
            </w:tcBorders>
            <w:tcMar>
              <w:top w:w="50" w:type="dxa"/>
              <w:left w:w="100" w:type="dxa"/>
            </w:tcMar>
          </w:tcPr>
          <w:p w:rsidR="00EA4B11" w:rsidRDefault="00EA4B11"/>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Оказание первой помощи при </w:t>
            </w:r>
            <w:r w:rsidRPr="00B7232F">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14</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25</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26</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29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Тренировочные игры по мини-футболу </w:t>
            </w:r>
            <w:r w:rsidRPr="00B7232F">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35</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36</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39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44</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45</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46</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47</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49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56</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Техника </w:t>
            </w:r>
            <w:proofErr w:type="spellStart"/>
            <w:r w:rsidRPr="00B7232F">
              <w:rPr>
                <w:rFonts w:ascii="Times New Roman" w:hAnsi="Times New Roman"/>
                <w:color w:val="000000"/>
                <w:sz w:val="24"/>
                <w:lang w:val="ru-RU"/>
              </w:rPr>
              <w:t>самостраховки</w:t>
            </w:r>
            <w:proofErr w:type="spellEnd"/>
            <w:r w:rsidRPr="00B7232F">
              <w:rPr>
                <w:rFonts w:ascii="Times New Roman" w:hAnsi="Times New Roman"/>
                <w:color w:val="000000"/>
                <w:sz w:val="24"/>
                <w:lang w:val="ru-RU"/>
              </w:rPr>
              <w:t xml:space="preserve"> в атлетических 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59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Техника стоек в атлетических </w:t>
            </w:r>
            <w:r w:rsidRPr="00B7232F">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69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79</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80</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81</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82</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83</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84</w:t>
            </w:r>
          </w:p>
        </w:tc>
        <w:tc>
          <w:tcPr>
            <w:tcW w:w="3168" w:type="dxa"/>
            <w:tcMar>
              <w:top w:w="50" w:type="dxa"/>
              <w:left w:w="100" w:type="dxa"/>
            </w:tcMar>
            <w:vAlign w:val="center"/>
          </w:tcPr>
          <w:p w:rsidR="00EA4B11" w:rsidRDefault="00B7232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85</w:t>
            </w:r>
          </w:p>
        </w:tc>
        <w:tc>
          <w:tcPr>
            <w:tcW w:w="3168" w:type="dxa"/>
            <w:tcMar>
              <w:top w:w="50" w:type="dxa"/>
              <w:left w:w="100" w:type="dxa"/>
            </w:tcMar>
            <w:vAlign w:val="center"/>
          </w:tcPr>
          <w:p w:rsidR="00EA4B11" w:rsidRDefault="00B7232F">
            <w:pPr>
              <w:spacing w:after="0"/>
              <w:ind w:left="135"/>
            </w:pPr>
            <w:r w:rsidRPr="00B7232F">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Правила и техника выполнения </w:t>
            </w:r>
            <w:r w:rsidRPr="00B7232F">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89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93</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94</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95</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 xml:space="preserve">Правила и техника выполнения норматива комплекса ГТО: Наклон </w:t>
            </w:r>
            <w:r w:rsidRPr="00B7232F">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96</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97</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98</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99</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100</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101</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463" w:type="dxa"/>
            <w:tcMar>
              <w:top w:w="50" w:type="dxa"/>
              <w:left w:w="100" w:type="dxa"/>
            </w:tcMar>
            <w:vAlign w:val="center"/>
          </w:tcPr>
          <w:p w:rsidR="00EA4B11" w:rsidRDefault="00B7232F">
            <w:pPr>
              <w:spacing w:after="0"/>
            </w:pPr>
            <w:r>
              <w:rPr>
                <w:rFonts w:ascii="Times New Roman" w:hAnsi="Times New Roman"/>
                <w:color w:val="000000"/>
                <w:sz w:val="24"/>
              </w:rPr>
              <w:t>102</w:t>
            </w:r>
          </w:p>
        </w:tc>
        <w:tc>
          <w:tcPr>
            <w:tcW w:w="3168" w:type="dxa"/>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A4B11" w:rsidRDefault="00EA4B11">
            <w:pPr>
              <w:spacing w:after="0"/>
              <w:ind w:left="135"/>
              <w:jc w:val="center"/>
            </w:pPr>
          </w:p>
        </w:tc>
        <w:tc>
          <w:tcPr>
            <w:tcW w:w="1611" w:type="dxa"/>
            <w:tcMar>
              <w:top w:w="50" w:type="dxa"/>
              <w:left w:w="100" w:type="dxa"/>
            </w:tcMar>
            <w:vAlign w:val="center"/>
          </w:tcPr>
          <w:p w:rsidR="00EA4B11" w:rsidRDefault="00EA4B11">
            <w:pPr>
              <w:spacing w:after="0"/>
              <w:ind w:left="135"/>
              <w:jc w:val="center"/>
            </w:pPr>
          </w:p>
        </w:tc>
        <w:tc>
          <w:tcPr>
            <w:tcW w:w="1139" w:type="dxa"/>
            <w:tcMar>
              <w:top w:w="50" w:type="dxa"/>
              <w:left w:w="100" w:type="dxa"/>
            </w:tcMar>
            <w:vAlign w:val="center"/>
          </w:tcPr>
          <w:p w:rsidR="00EA4B11" w:rsidRDefault="00EA4B11">
            <w:pPr>
              <w:spacing w:after="0"/>
              <w:ind w:left="135"/>
            </w:pPr>
          </w:p>
        </w:tc>
        <w:tc>
          <w:tcPr>
            <w:tcW w:w="1959" w:type="dxa"/>
            <w:tcMar>
              <w:top w:w="50" w:type="dxa"/>
              <w:left w:w="100" w:type="dxa"/>
            </w:tcMar>
            <w:vAlign w:val="center"/>
          </w:tcPr>
          <w:p w:rsidR="00EA4B11" w:rsidRDefault="00EA4B11">
            <w:pPr>
              <w:spacing w:after="0"/>
              <w:ind w:left="135"/>
            </w:pPr>
          </w:p>
        </w:tc>
      </w:tr>
      <w:tr w:rsidR="00EA4B11">
        <w:trPr>
          <w:trHeight w:val="144"/>
          <w:tblCellSpacing w:w="20" w:type="nil"/>
        </w:trPr>
        <w:tc>
          <w:tcPr>
            <w:tcW w:w="0" w:type="auto"/>
            <w:gridSpan w:val="2"/>
            <w:tcMar>
              <w:top w:w="50" w:type="dxa"/>
              <w:left w:w="100" w:type="dxa"/>
            </w:tcMar>
            <w:vAlign w:val="center"/>
          </w:tcPr>
          <w:p w:rsidR="00EA4B11" w:rsidRPr="00B7232F" w:rsidRDefault="00B7232F">
            <w:pPr>
              <w:spacing w:after="0"/>
              <w:ind w:left="135"/>
              <w:rPr>
                <w:lang w:val="ru-RU"/>
              </w:rPr>
            </w:pPr>
            <w:r w:rsidRPr="00B7232F">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EA4B11" w:rsidRDefault="00B7232F">
            <w:pPr>
              <w:spacing w:after="0"/>
              <w:ind w:left="135"/>
              <w:jc w:val="center"/>
            </w:pPr>
            <w:r w:rsidRPr="00B7232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EA4B11" w:rsidRDefault="00B7232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4B11" w:rsidRDefault="00EA4B11"/>
        </w:tc>
      </w:tr>
    </w:tbl>
    <w:p w:rsidR="00EA4B11" w:rsidRDefault="00EA4B11">
      <w:pPr>
        <w:sectPr w:rsidR="00EA4B11">
          <w:pgSz w:w="16383" w:h="11906" w:orient="landscape"/>
          <w:pgMar w:top="1134" w:right="850" w:bottom="1134" w:left="1701" w:header="720" w:footer="720" w:gutter="0"/>
          <w:cols w:space="720"/>
        </w:sectPr>
      </w:pPr>
    </w:p>
    <w:p w:rsidR="00EA4B11" w:rsidRDefault="00EA4B11">
      <w:pPr>
        <w:sectPr w:rsidR="00EA4B11">
          <w:pgSz w:w="16383" w:h="11906" w:orient="landscape"/>
          <w:pgMar w:top="1134" w:right="850" w:bottom="1134" w:left="1701" w:header="720" w:footer="720" w:gutter="0"/>
          <w:cols w:space="720"/>
        </w:sectPr>
      </w:pPr>
    </w:p>
    <w:p w:rsidR="00EA4B11" w:rsidRDefault="00B7232F">
      <w:pPr>
        <w:spacing w:after="0"/>
        <w:ind w:left="120"/>
      </w:pPr>
      <w:bookmarkStart w:id="14" w:name="block-75608601"/>
      <w:bookmarkEnd w:id="13"/>
      <w:r>
        <w:rPr>
          <w:rFonts w:ascii="Times New Roman" w:hAnsi="Times New Roman"/>
          <w:b/>
          <w:color w:val="000000"/>
          <w:sz w:val="28"/>
        </w:rPr>
        <w:lastRenderedPageBreak/>
        <w:t>УЧЕБНО-МЕТОДИЧЕСКОЕ ОБЕСПЕЧЕНИЕ ОБРАЗОВАТЕЛЬНОГО ПРОЦЕССА</w:t>
      </w:r>
    </w:p>
    <w:p w:rsidR="00EA4B11" w:rsidRDefault="00B7232F">
      <w:pPr>
        <w:spacing w:after="0" w:line="480" w:lineRule="auto"/>
        <w:ind w:left="120"/>
      </w:pPr>
      <w:r>
        <w:rPr>
          <w:rFonts w:ascii="Times New Roman" w:hAnsi="Times New Roman"/>
          <w:b/>
          <w:color w:val="000000"/>
          <w:sz w:val="28"/>
        </w:rPr>
        <w:t>ОБЯЗАТЕЛЬНЫЕ УЧЕБНЫЕ МАТЕРИАЛЫ ДЛЯ УЧЕНИКА</w:t>
      </w:r>
    </w:p>
    <w:p w:rsidR="00EA4B11" w:rsidRDefault="00EA4B11">
      <w:pPr>
        <w:spacing w:after="0" w:line="480" w:lineRule="auto"/>
        <w:ind w:left="120"/>
      </w:pPr>
    </w:p>
    <w:p w:rsidR="00EA4B11" w:rsidRDefault="00EA4B11">
      <w:pPr>
        <w:spacing w:after="0" w:line="480" w:lineRule="auto"/>
        <w:ind w:left="120"/>
      </w:pPr>
    </w:p>
    <w:p w:rsidR="00EA4B11" w:rsidRDefault="00EA4B11">
      <w:pPr>
        <w:spacing w:after="0"/>
        <w:ind w:left="120"/>
      </w:pPr>
    </w:p>
    <w:p w:rsidR="00EA4B11" w:rsidRDefault="00B7232F">
      <w:pPr>
        <w:spacing w:after="0" w:line="480" w:lineRule="auto"/>
        <w:ind w:left="120"/>
      </w:pPr>
      <w:r>
        <w:rPr>
          <w:rFonts w:ascii="Times New Roman" w:hAnsi="Times New Roman"/>
          <w:b/>
          <w:color w:val="000000"/>
          <w:sz w:val="28"/>
        </w:rPr>
        <w:t>МЕТОДИЧЕСКИЕ МАТЕРИАЛЫ ДЛЯ УЧИТЕЛЯ</w:t>
      </w:r>
    </w:p>
    <w:p w:rsidR="00EA4B11" w:rsidRDefault="00EA4B11">
      <w:pPr>
        <w:spacing w:after="0" w:line="480" w:lineRule="auto"/>
        <w:ind w:left="120"/>
      </w:pPr>
    </w:p>
    <w:p w:rsidR="00EA4B11" w:rsidRDefault="00EA4B11">
      <w:pPr>
        <w:spacing w:after="0"/>
        <w:ind w:left="120"/>
      </w:pPr>
    </w:p>
    <w:p w:rsidR="00EA4B11" w:rsidRPr="00B7232F" w:rsidRDefault="00B7232F">
      <w:pPr>
        <w:spacing w:after="0" w:line="480" w:lineRule="auto"/>
        <w:ind w:left="120"/>
        <w:rPr>
          <w:lang w:val="ru-RU"/>
        </w:rPr>
      </w:pPr>
      <w:r w:rsidRPr="00B7232F">
        <w:rPr>
          <w:rFonts w:ascii="Times New Roman" w:hAnsi="Times New Roman"/>
          <w:b/>
          <w:color w:val="000000"/>
          <w:sz w:val="28"/>
          <w:lang w:val="ru-RU"/>
        </w:rPr>
        <w:t>ЦИФРОВЫЕ ОБРАЗОВАТЕЛЬНЫЕ РЕСУРСЫ И РЕСУРСЫ СЕТИ ИНТЕРНЕТ</w:t>
      </w:r>
    </w:p>
    <w:p w:rsidR="00EA4B11" w:rsidRPr="00B7232F" w:rsidRDefault="00EA4B11">
      <w:pPr>
        <w:spacing w:after="0" w:line="480" w:lineRule="auto"/>
        <w:ind w:left="120"/>
        <w:rPr>
          <w:lang w:val="ru-RU"/>
        </w:rPr>
      </w:pPr>
    </w:p>
    <w:p w:rsidR="00EA4B11" w:rsidRPr="00B7232F" w:rsidRDefault="00EA4B11">
      <w:pPr>
        <w:rPr>
          <w:lang w:val="ru-RU"/>
        </w:rPr>
        <w:sectPr w:rsidR="00EA4B11" w:rsidRPr="00B7232F">
          <w:pgSz w:w="11906" w:h="16383"/>
          <w:pgMar w:top="1134" w:right="850" w:bottom="1134" w:left="1701" w:header="720" w:footer="720" w:gutter="0"/>
          <w:cols w:space="720"/>
        </w:sectPr>
      </w:pPr>
    </w:p>
    <w:bookmarkEnd w:id="14"/>
    <w:p w:rsidR="00B7232F" w:rsidRPr="00B7232F" w:rsidRDefault="00B7232F">
      <w:pPr>
        <w:rPr>
          <w:lang w:val="ru-RU"/>
        </w:rPr>
      </w:pPr>
    </w:p>
    <w:sectPr w:rsidR="00B7232F" w:rsidRPr="00B7232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A4B11"/>
    <w:rsid w:val="002043CC"/>
    <w:rsid w:val="00A5568F"/>
    <w:rsid w:val="00B7232F"/>
    <w:rsid w:val="00BC4870"/>
    <w:rsid w:val="00EA4B11"/>
    <w:rsid w:val="00F16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9650"/>
  <w15:docId w15:val="{CD141427-48E6-4F40-9B9E-D018D8E4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51</Pages>
  <Words>9704</Words>
  <Characters>55313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Дом</cp:lastModifiedBy>
  <cp:revision>3</cp:revision>
  <dcterms:created xsi:type="dcterms:W3CDTF">2025-09-27T07:49:00Z</dcterms:created>
  <dcterms:modified xsi:type="dcterms:W3CDTF">2026-09-05T12:56:00Z</dcterms:modified>
</cp:coreProperties>
</file>