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Консультация для родителей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431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6431">
        <w:rPr>
          <w:rFonts w:ascii="Times New Roman" w:hAnsi="Times New Roman" w:cs="Times New Roman"/>
          <w:b/>
          <w:sz w:val="24"/>
          <w:szCs w:val="24"/>
        </w:rPr>
        <w:t>Возрастные особенности развития речи детей 3-4 лет: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Развитие речи у детей младшего дошкольного возраста происходит особенно быстро: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быстро, как ни в каком другом возрасте пополняется словарный запас,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улучшается звуковое оформление слов,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6431">
        <w:rPr>
          <w:rFonts w:ascii="Times New Roman" w:hAnsi="Times New Roman" w:cs="Times New Roman"/>
          <w:sz w:val="24"/>
          <w:szCs w:val="24"/>
        </w:rPr>
        <w:t>более развернутыми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 xml:space="preserve"> становятся фразы.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Однако не все дети имеют одинаковый уровень речевого развития: одни уже к трем годам чисто и правильно произносят слова, другие говорят все еще не достаточно отчетливо, неправильно произносят отдельные звуки. Таких детей большинство.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1. Понимание речи: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Знает названия основных цветов (красный, синий, жёлтый, зелёный) – «Покажи красный мяч, покажи зелёную машинку».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Слушает длинные сказки и рассказы.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Понимает двухступенчатую инструкцию типа: «Пойди на кухню и принеси кружку».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6431">
        <w:rPr>
          <w:rFonts w:ascii="Times New Roman" w:hAnsi="Times New Roman" w:cs="Times New Roman"/>
          <w:sz w:val="24"/>
          <w:szCs w:val="24"/>
        </w:rPr>
        <w:t> Понимает значение простых предлогов (В, НА, ЗА, ПОД, ИЗ) – выполняет задания типа «Положи кубик в коробку», «Положи кубик под ведёрко» и т.д.</w:t>
      </w:r>
      <w:proofErr w:type="gramEnd"/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2. Словарный запас: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Дети свободно вступают в контакт не только с близкими, но и с посторонними людьми.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Дети часто задают вопросы типа: «Что это? Как называется? Зачем? Куда? Откуда?»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В речи детей кроме существительных и глаголов всё чаще появляются и другие части речи –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местоимения (я, ты, мне)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наречия (тепло, красиво…)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числительные (один, два)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прилагательные (холодный, горячий, хороший, плохой)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предлоги (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>, на, за, под, перед)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3. Грамматический строй: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Ребёнок может составлять предложение из 4-х слов с предлогом («Мальчик сидит на стуле»).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Используется множественное число существительных и глаголов («Чашки стоят на столе»).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lastRenderedPageBreak/>
        <w:t xml:space="preserve"> Допускают грамматические ошибки: не всегда правилен порядок слов в предложении («Я 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 xml:space="preserve"> нет»= «Я не хочу»), неправильно употребляют падежные окончания («У меня много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подругов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 xml:space="preserve">», «Мама моет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окны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»)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4. Звукопроизношение: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Твёрдые согласные могут произноситься смягчённо («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лёзецька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» вместо «ложечка»)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Свистящие звуки – С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>,Ц - произносятся недостаточно чётко, пропускаются(«абака» вместо «собака»),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заменяются: С=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Ф(</w:t>
      </w:r>
      <w:proofErr w:type="spellStart"/>
      <w:proofErr w:type="gramEnd"/>
      <w:r w:rsidRPr="00926431">
        <w:rPr>
          <w:rFonts w:ascii="Times New Roman" w:hAnsi="Times New Roman" w:cs="Times New Roman"/>
          <w:sz w:val="24"/>
          <w:szCs w:val="24"/>
        </w:rPr>
        <w:t>фобака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-собака), З=В(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вамок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-замок), Ц=Ф(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фыплёнок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-цыплёнок), С=Т(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тобака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-собака), З=Д(дамок-замок), Ц=Т(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тветок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-цветок).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Шипящие звуки – Ш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>,Щ – пропускаются(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апка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 xml:space="preserve">-шапка), заменяются: 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 xml:space="preserve">=С,Ф(сапка,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фапка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-шапка), Ж=З,В(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зук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вук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-жук), Ч=Ц,ТЬ(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оцки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отьки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-очки), Щ=СЬ,ТЬ(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сётка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, тётка-щётка)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 xml:space="preserve"> Звуки Л и 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 xml:space="preserve"> пропускаются 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ампа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 xml:space="preserve">-лампа,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ука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-рука), заменяются на ЛЬ(люка-рука), на Й(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юка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-рука)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В словах из 4-5 слогов пропускают слоги, звуки, переставляют их (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тематура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=температура)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5. Мелкая моторика: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Держит карандаш пальчиками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Копирует формы несколькими чертами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Собирает и строит постройки из кубиков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Обводит по контурам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Копирует крест, воспроизводит формы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Невозможно учить ребенка только словами, не используя игрушки и игровые материалы. Играя с игрушками, ребёнок обучается новым навыкам, поэтому они должны быть интересными и достаточно сложными, соответствовать возрасту и уровню развития ребёнка.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Одна и та же игрушка или игра может послужить для достижения разных целей.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Предлагаемые далее игрушки и игры могут быть использованы для развития у детей слухового внимания, правильного восприятия речи, учить детей соотносить звучащее слово с картинкой или предметом, внятно произносить слова различной структуры, отвечать на вопросы; громко и тихо воспроизводить звукоподражания.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Игрушки и игры для развития речи детей 3-4 лет: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Наборы игрушек (животных, птиц…)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для уточнения произношения в звукоподражаниях: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-у-у, И-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 xml:space="preserve">-е-е, Мяу-мяу, 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Гав-гав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(«Угадай, кто кричит?», «Большой - маленький» - произношение звукоподражаний голосом различной высоты, силы и тембра, например, как мяукает кошка, а как котёнок?);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lastRenderedPageBreak/>
        <w:t>- для организации сюжетно-ролевых игр («Зоопарк», «Ферма»)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Кубик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и–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 xml:space="preserve"> развивают мышление, умение работать по образцу, зрительную память.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К изображённым на кубиках предметам можно задать ряд вопросов: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Что это? Где растёт? Какого цвета? Какой формы?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Что из этого можно приготовить?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Кто это? Какие части тела у него есть? Где живёт? Как зовут детёныша, его маму и папу? Чем питается?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Пластилин и паста для лепки - развивают моторику, цветовое восприятие, воображение.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Учите ребёнка катать шарики и колбаски, делать из них лепёшечки и колечки – игра «Угощение для Мишки» (шарики - «ягодки», «яблочки», лепёшки – «печенье»); размазывание пластилина по основе и вдавливание в него зёрен гороха, фасоли, макарон, бусин в виде различных фигур и предметов.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Мягкие игрушки, игрушки, надевающиеся на руку (варежка) и на палец (пальчиковые игрушки):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развивают моторику, интонацию голоса, звукоподражательные навыки.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используются для проигрывания знакомых сказок.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Игрушечный телефон - разговоры по телефону (настоящему с бабушкой или игрушечному) способствуют развитию активной устной речи детей.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Звучащие игрушки - погремушки, пищалки, игрушечные музыкальные инструменты: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развивают слуховое внимание ребёнка, заставляют его прислушиваться к звукам.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Игры: «Угадай, на чём играю?», «Что за звук?», «Угадай, что делаю?»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 xml:space="preserve"> Мелкий конструктор, заводные игрушки, шнуровки, мозаика, </w:t>
      </w:r>
      <w:proofErr w:type="spellStart"/>
      <w:r w:rsidRPr="00926431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926431">
        <w:rPr>
          <w:rFonts w:ascii="Times New Roman" w:hAnsi="Times New Roman" w:cs="Times New Roman"/>
          <w:sz w:val="24"/>
          <w:szCs w:val="24"/>
        </w:rPr>
        <w:t>, наборы бижутерии для девочек: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Развивают мелкую моторику, помогают формировать представление о «целом» и «части», развивают у ребёнка воображение, вырабатывают усидчивость.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6431">
        <w:rPr>
          <w:rFonts w:ascii="Times New Roman" w:hAnsi="Times New Roman" w:cs="Times New Roman"/>
          <w:sz w:val="24"/>
          <w:szCs w:val="24"/>
        </w:rPr>
        <w:t> Игрушки и предметы из различных материалов (деревянные, пластмассовые, меховые, тканевые, вязаные, металлические и т.д.)</w:t>
      </w:r>
      <w:proofErr w:type="gramEnd"/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- Обогащают словарный запас (активный и пассивный) словами-названиями предметов и их частей, признаков.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 xml:space="preserve">- Игры: 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«Чудесный мешочек», «Узнай игрушку по описанию» ("Это мягкая игрушка.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 xml:space="preserve"> Она серая. Хвостик короткий, а уши длинные. 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Любит морковку, прыгает ловко» - Зайчик), «Назови части целого» (кот - туловище, голова, лапы, когти, хвост, нос, уши, глаза, усы).</w:t>
      </w:r>
      <w:proofErr w:type="gramEnd"/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 Детское лото и другие настольно-печатные игры - закрывая картинки на листе маленькими карточками, можно одновременно преследовать несколько дидактических целей. Итак,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Несколько способов использования детского лото для развития речи: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Проговаривание названий картинок четко и внятно.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lastRenderedPageBreak/>
        <w:t> Когда картинка закрывается, отрабатывать окончания Родительного падежа: был мяч – нет мяча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Когда все картинки уже закрыты – вспомните их и назовите: развитие памяти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Назовите каждое слово на картинке ласково: мячик, белочка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Назови два-три действия, связанных с картинкой: прыгает, скачет, катится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 Назовите 2-3 признака предмета, изображенного на картинке: круглый, красный, резиновый.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И, напоследок, несколько советов: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 Говорите с ребёнком неторопливо, короткими фразами; пользуйтесь правильным русским языком, не переходите на «детский язык», т.к. это нередко тормозит развитие речи ребёнка. Взрослые должны предъявлять ребёнку образец правильной речи;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 xml:space="preserve"> Каждый день читайте ребёнку стихи и сказки по возрасту, не сердитесь, если придётся много раз читать одну и ту же книгу, поддерживайте познавательный интерес; рассматривайте картинки в книгах, задавайте вопросы о </w:t>
      </w:r>
      <w:proofErr w:type="gramStart"/>
      <w:r w:rsidRPr="00926431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926431">
        <w:rPr>
          <w:rFonts w:ascii="Times New Roman" w:hAnsi="Times New Roman" w:cs="Times New Roman"/>
          <w:sz w:val="24"/>
          <w:szCs w:val="24"/>
        </w:rPr>
        <w:t>;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 Поощряйте любопытство, стремление задавать вопросы;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6431">
        <w:rPr>
          <w:rFonts w:ascii="Times New Roman" w:hAnsi="Times New Roman" w:cs="Times New Roman"/>
          <w:sz w:val="24"/>
          <w:szCs w:val="24"/>
        </w:rPr>
        <w:t> Обязательно поправляйте речевые ошибки, допущенные ребёнком (согласование слов в предложении, употребление предлогов…)</w:t>
      </w:r>
    </w:p>
    <w:p w:rsidR="00926431" w:rsidRPr="00926431" w:rsidRDefault="00926431" w:rsidP="009264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6431">
        <w:rPr>
          <w:rFonts w:ascii="Times New Roman" w:hAnsi="Times New Roman" w:cs="Times New Roman"/>
          <w:sz w:val="24"/>
          <w:szCs w:val="24"/>
        </w:rPr>
        <w:t> Во время общения приучайте ребёнка смотреть прямо на говорящего, тогда он легче перенимает правильную артикуляцию звуков;</w:t>
      </w:r>
      <w:proofErr w:type="gramEnd"/>
    </w:p>
    <w:p w:rsidR="00894331" w:rsidRDefault="00926431" w:rsidP="00926431">
      <w:pPr>
        <w:spacing w:line="240" w:lineRule="auto"/>
      </w:pPr>
      <w:r w:rsidRPr="00926431">
        <w:rPr>
          <w:rFonts w:ascii="Times New Roman" w:hAnsi="Times New Roman" w:cs="Times New Roman"/>
          <w:sz w:val="24"/>
          <w:szCs w:val="24"/>
        </w:rPr>
        <w:t> Называйте всё, что видит или делает ребёнок</w:t>
      </w:r>
      <w:r>
        <w:t>;</w:t>
      </w: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6431" w:rsidRP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ДЕТСКАЯ БЕЗОПАСНОСТЬВ ДТП ГИБНУТ НАШИ ДЕТИ, ЧТО МОЖЕТ БЫТЬ СТРАШНЕЕ?</w:t>
      </w:r>
    </w:p>
    <w:p w:rsidR="00926431" w:rsidRP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Часто мы задаемся вопросом: почему дети попадают в дорожно-транспортные происшествия? </w:t>
      </w:r>
    </w:p>
    <w:p w:rsidR="00926431" w:rsidRP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бы, ответ простой: если ребенок по собственной неосторожности получил травму в дорожно-транспортном происшествии, то это – вина ребенка. Но понятия «вина ребенка»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«закон дороги». И часто за случаями детского травматизма на дрогах стоит безучастность взрослых к совершаемым детьми правонарушениям.</w:t>
      </w:r>
    </w:p>
    <w:p w:rsidR="00926431" w:rsidRPr="00926431" w:rsidRDefault="00926431" w:rsidP="0092643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 </w:t>
      </w: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пример – это самая доходчивая форма обучения для ребенка. </w:t>
      </w: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64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Помните, если Вы нарушаете Правила, Ваш ребенок будет поступать так же!</w:t>
      </w:r>
    </w:p>
    <w:p w:rsidR="00926431" w:rsidRP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материалам с сайта "ГОСАВТОИНСПЕКЦИЯ"</w:t>
      </w:r>
    </w:p>
    <w:p w:rsidR="00926431" w:rsidRPr="00926431" w:rsidRDefault="00926431" w:rsidP="009264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926431">
          <w:rPr>
            <w:rFonts w:ascii="Times New Roman" w:eastAsia="Times New Roman" w:hAnsi="Times New Roman" w:cs="Times New Roman"/>
            <w:b/>
            <w:bCs/>
            <w:color w:val="0576AC"/>
            <w:sz w:val="24"/>
            <w:szCs w:val="24"/>
            <w:u w:val="single"/>
            <w:lang w:eastAsia="ru-RU"/>
          </w:rPr>
          <w:t>http://www.gibdd.ru/about/social/children-safety/</w:t>
        </w:r>
      </w:hyperlink>
    </w:p>
    <w:p w:rsidR="00926431" w:rsidRDefault="00926431" w:rsidP="00926431">
      <w:pPr>
        <w:spacing w:line="240" w:lineRule="auto"/>
      </w:pPr>
    </w:p>
    <w:p w:rsidR="00926431" w:rsidRPr="00926431" w:rsidRDefault="00926431" w:rsidP="00926431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Консультация для родителей "Держим карандаш правильно"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noProof/>
          <w:color w:val="0576A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4D3D56B" wp14:editId="3DAF3E17">
                <wp:extent cx="304800" cy="304800"/>
                <wp:effectExtent l="0" t="0" r="0" b="0"/>
                <wp:docPr id="5" name="AutoShape 8" descr="Консультация для родителей &quot;Держим карандаш правильно&quot;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Консультация для родителей &quot;Держим карандаш правильно&quot;" href="http://36sp.detkin-club.ru/images/articles/_61475bb1c0c7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26431" w:rsidRPr="00926431" w:rsidRDefault="00926431" w:rsidP="0092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b/>
          <w:bCs/>
          <w:i/>
          <w:iCs/>
          <w:color w:val="333399"/>
          <w:sz w:val="24"/>
          <w:szCs w:val="24"/>
          <w:lang w:eastAsia="ru-RU"/>
        </w:rPr>
        <w:t>Как научить ребенка правильно держать карандаш и ручку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родителей – научить ребенка держать карандаш так, чтобы при письме рука не уставала.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ребенок лучше запомнил правильное расположение пальцев при письме, можно обратить его внимание на следующие моменты: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представить, что при письме карандаш ложится спать, а его подушка – это верхняя часть среднего пальца, а указательный и большой пальцы – это одеяло;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 должны быть расслаблены;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 должны быть расположены на расстоянии 1-2 см от карандаша;</w:t>
      </w:r>
    </w:p>
    <w:p w:rsidR="00926431" w:rsidRPr="00926431" w:rsidRDefault="00926431" w:rsidP="009264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касаться стола кончиком мизинца.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 простых способов, как научить ребенка правильно держать карандаш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Хорошим способом формирования правильного захвата в раннем возрасте является рисование маленькими кусочками мелков. Их нельзя взять в кулак, поэтому ребенок будет автоматически держать их при помощи трех пальцев.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на среднем пальце малыша точку, которой должен касаться карандаш. Такую же метку можно оставить на карандаше (на расстоянии около 1,5 см от пишущего края).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 салфетки</w:t>
      </w: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Половинку салфетки нужно прижать к ладони безымянным пальцем и мизинцем. Остальные пальцы держат ручку.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Прикрепить карандаш к руке резинкой. Если ребенок попытается взять сжать карандаш в кулак, резинка будет натягиваться и доставлять дискомфорт.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Ручка-тренажер.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ручки имеют трехгранную форму и отличаются небольшим весом, что позволяет ребенку легко научиться писать.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канцелярских магазинах также можно найти специальные насадки на ручки и карандаши с выемками для пальцев. Такие насадки имеют забавную форму и очень нравятся детям. Существуют насадки для левшей и для правшей.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подготовки руки к письму и формирования правильного захвата, необходимо научить ребенка, как нужно сидеть за столом. Ребенок должен помнить, что: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должны стоять на полу;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Спина должна быть прямая;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Локти нужно держать на столе;</w:t>
      </w:r>
    </w:p>
    <w:p w:rsidR="00926431" w:rsidRPr="00926431" w:rsidRDefault="00926431" w:rsidP="0092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телом и столом должно быть небольшое расстояние (2 см);</w:t>
      </w:r>
    </w:p>
    <w:p w:rsidR="00926431" w:rsidRPr="00926431" w:rsidRDefault="00926431" w:rsidP="009264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бумаги или тетрадку стоит класть под углом 30 градусов по отношению к телу.</w:t>
      </w: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Видео-ролик</w:t>
      </w:r>
      <w:proofErr w:type="gramEnd"/>
      <w:r w:rsidRPr="00926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держать карандаш (ручку) правильно. </w:t>
      </w:r>
      <w:r w:rsidRPr="00926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926431">
          <w:rPr>
            <w:rFonts w:ascii="Times New Roman" w:eastAsia="Times New Roman" w:hAnsi="Times New Roman" w:cs="Times New Roman"/>
            <w:color w:val="0576AC"/>
            <w:sz w:val="24"/>
            <w:szCs w:val="24"/>
            <w:u w:val="single"/>
            <w:lang w:eastAsia="ru-RU"/>
          </w:rPr>
          <w:t>https://youtu.be/VGBlADMGqSY</w:t>
        </w:r>
      </w:hyperlink>
    </w:p>
    <w:p w:rsidR="00926431" w:rsidRDefault="00926431" w:rsidP="00926431">
      <w:pPr>
        <w:spacing w:line="240" w:lineRule="auto"/>
      </w:pPr>
    </w:p>
    <w:sectPr w:rsidR="00926431" w:rsidSect="009264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31"/>
    <w:rsid w:val="00884DC7"/>
    <w:rsid w:val="00894331"/>
    <w:rsid w:val="00926431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2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67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GBlADMGqS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6sp.detkin-club.ru/images/articles/_61475bb1c0c77.jpg" TargetMode="External"/><Relationship Id="rId5" Type="http://schemas.openxmlformats.org/officeDocument/2006/relationships/hyperlink" Target="http://www.gibdd.ru/about/social/children-safet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1643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2021-11-08T18:34:00Z</dcterms:created>
  <dcterms:modified xsi:type="dcterms:W3CDTF">2021-11-08T18:58:00Z</dcterms:modified>
</cp:coreProperties>
</file>