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</w:pPr>
      <w:r w:rsidRPr="00BE14D6"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  <w:t>Инструкция по правилам дорожного движения воспитанникам ДОУ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  <w:t>.</w:t>
      </w:r>
    </w:p>
    <w:p w:rsidR="00BE14D6" w:rsidRP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7"/>
          <w:lang w:eastAsia="ru-RU"/>
        </w:rPr>
      </w:pPr>
    </w:p>
    <w:p w:rsidR="00BE14D6" w:rsidRP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Транспортные средства несут большую опасность для детей дошкольного возраста. Дошкольнику сложно ориентироваться в шумном дорожном потоке, следить за машинами, и принимать правильные решения. Случайно оказавшись без присмотра взрослых, он может спровоцировать аварию или получить травму.</w:t>
      </w:r>
    </w:p>
    <w:p w:rsidR="00BE14D6" w:rsidRP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Именно поэтому, регулярное ознакомление с правилами дорожного движения в игровой форме, дополненное наглядными материалами, должно подготавливать воспитанников детского сада к правильному поведению на дороге.</w:t>
      </w:r>
    </w:p>
    <w:p w:rsidR="00BE14D6" w:rsidRP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Данная инструкция содержит правила поведения на проезжей части для детей старшего дошкольного возраста, уже способных усваивать такие понятия как «дорожная разметка» «дорожные знаки», «сигналы светофора».</w:t>
      </w:r>
    </w:p>
    <w:p w:rsidR="00BE14D6" w:rsidRPr="00BE14D6" w:rsidRDefault="00BE14D6" w:rsidP="00BE14D6">
      <w:pPr>
        <w:shd w:val="clear" w:color="auto" w:fill="FFFFFF"/>
        <w:spacing w:after="150" w:line="351" w:lineRule="atLeast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1. При выходе на улицу посмотри сначала налево, потом направо, чтобы пропустить проезжающий транспорт.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2. Путь выбирай самый безопасный, по которому требуется реже переходить улицу или дорогу.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3. Когда идешь по улицам города, будь осторожен, не торопись. Иди только по тротуару или обочине, меньше переходов – меньше опасностей.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4. Иди шагом по правой стороне тротуара.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5. По обочине иди шагом подальше от края дороги.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6. Не выходи на проезжую часть улицы или дороги.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7. На узком тротуаре остановись и пропусти идущего навстречу взрослого.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8. Проходя мимо ворот, будь осторожен, из ворот может выехать автомобиль.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9. Осторожно проходи мимо стоящего автомобиля, пассажиры могут резко открыть дверь и ударить тебя.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 xml:space="preserve">10. Дети дошкольного возраста должны переходить дорогу только </w:t>
      </w:r>
      <w:proofErr w:type="gramStart"/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со</w:t>
      </w:r>
      <w:proofErr w:type="gramEnd"/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 xml:space="preserve"> взрослыми.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11. Переходят улицу только по пешеходным переходам.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12. Переходы через улицу или дорогу обозначены линиями разметки на проезжей части и дорожными знаками.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13. Запомни и знай знак дорожного перехода.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14. Переход обозначен линиями пешеходного перехода «зебра».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15. Если линии пешеходного перехода есть только на одной стороне перекрестка, то переходить улицу можно только по указанному пешеходному переходу.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16. На широких дорогах в середине пешеходного перехода устанавливают «островки безопасности», где пешеход спокойно может переждать поток машин.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lastRenderedPageBreak/>
        <w:t>17. Опасным местом является перекресток с большим движением. Пешеход на таком перекрестке должен быть особенно внимательным и осторожным.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18. Пешеходы идут по обочине навстречу транспорту и видят машины, движущиеся навстречу.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19. Если рядом с дорогой есть пешеходная дорожка, то пешеходы идут только по ней.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20. Прежде чем переходить улицу, смотрят налево. Если проезжая часть свободна – можно идти.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21. Дойдя до середины улицы, останавливаются. Если движение транспорта началось, ждут на «островке безопасности».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22. После смотрят направо. Если проезжая часть свободна – заканчивают переход.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23. Жди транспорт на посадочной площадке или тротуаре у указателя остановки. При посадке в автобус соблюдай порядок. Не мешай другим пассажирам.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24. В автобус входи через задние двери. Выходи только через передние двери. Заранее готовься к выходу, пройди вперед.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25. Входя и выходя из транспорта, не спеши и не толкайся.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26. Выйдя из транспорта, дойди до пешеходного перехода и только там переходи улицу.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27. Когда переходят улицу, следят за сигналом светофора:</w:t>
      </w:r>
    </w:p>
    <w:p w:rsidR="00BE14D6" w:rsidRPr="00BE14D6" w:rsidRDefault="00BE14D6" w:rsidP="00BE14D6">
      <w:pPr>
        <w:numPr>
          <w:ilvl w:val="0"/>
          <w:numId w:val="1"/>
        </w:numPr>
        <w:shd w:val="clear" w:color="auto" w:fill="FFFFFF"/>
        <w:spacing w:after="0" w:line="351" w:lineRule="atLeast"/>
        <w:ind w:left="375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красный цвет – стоп, не двигайся вперед;</w:t>
      </w:r>
    </w:p>
    <w:p w:rsidR="00BE14D6" w:rsidRPr="00BE14D6" w:rsidRDefault="00BE14D6" w:rsidP="00BE14D6">
      <w:pPr>
        <w:numPr>
          <w:ilvl w:val="0"/>
          <w:numId w:val="1"/>
        </w:numPr>
        <w:shd w:val="clear" w:color="auto" w:fill="FFFFFF"/>
        <w:spacing w:after="0" w:line="351" w:lineRule="atLeast"/>
        <w:ind w:left="375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желтый цвет – внимание, жди следующего сигнала;</w:t>
      </w:r>
    </w:p>
    <w:p w:rsidR="00BE14D6" w:rsidRPr="00BE14D6" w:rsidRDefault="00BE14D6" w:rsidP="00BE14D6">
      <w:pPr>
        <w:numPr>
          <w:ilvl w:val="0"/>
          <w:numId w:val="1"/>
        </w:numPr>
        <w:shd w:val="clear" w:color="auto" w:fill="FFFFFF"/>
        <w:spacing w:after="0" w:line="351" w:lineRule="atLeast"/>
        <w:ind w:left="375"/>
        <w:textAlignment w:val="baseline"/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зеленый цвет – теперь можно переходить улицу.</w:t>
      </w:r>
    </w:p>
    <w:p w:rsidR="00894331" w:rsidRDefault="00BE14D6" w:rsidP="00BE14D6">
      <w:pPr>
        <w:shd w:val="clear" w:color="auto" w:fill="FFFFFF"/>
        <w:spacing w:after="150" w:line="351" w:lineRule="atLeast"/>
        <w:textAlignment w:val="baseline"/>
      </w:pP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t>28. Регулировщики заботятся о том, чтобы все водители и пешеходы строго выполняли правила дорожного движения. Регулировщики помогают водителям и пешеходам.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29. Выучи и знай основные дорожные знаки.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30. Во многих местах дороги пересекают железнодорожные пути – это железнодорожные переезды. Есть переезды регулируемые и нерегулируемые.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31. Регулируемые ж/д переезды можно переходить только тогда, когда поднят, открыт шлагбаум и нет красного сигнала светофора.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32. При переходе нерегулируемого ж/д переезда сначала смотрят налево, затем направо. Убедившись, что нет приближающегося поезда, переходят.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33. Кататься на коньках, санках и лыжах около дорог и на самих дорогах нельзя.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34. Кататься на велосипедах, самокатах можно только в отведенных для этого местах: дворах, парках и на площадках. Выезд на самокатах и велосипедах на улицу или дорогу запрещен.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35. Играть нужно только на спортивных площадках и стадионах.</w:t>
      </w:r>
      <w:r w:rsidRPr="00BE14D6">
        <w:rPr>
          <w:rFonts w:ascii="inherit" w:eastAsia="Times New Roman" w:hAnsi="inherit" w:cs="Times New Roman"/>
          <w:color w:val="222222"/>
          <w:sz w:val="27"/>
          <w:szCs w:val="27"/>
          <w:lang w:eastAsia="ru-RU"/>
        </w:rPr>
        <w:br/>
        <w:t>36. Не мешайте пешеходам и движению транспорта. Водителю трудно остановить машину. Игры на дороге опасны.</w:t>
      </w:r>
      <w:bookmarkStart w:id="0" w:name="_GoBack"/>
      <w:bookmarkEnd w:id="0"/>
    </w:p>
    <w:sectPr w:rsidR="0089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2657"/>
    <w:multiLevelType w:val="multilevel"/>
    <w:tmpl w:val="1D44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D6"/>
    <w:rsid w:val="00894331"/>
    <w:rsid w:val="00BE14D6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6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3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489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95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2023-11-10T06:19:00Z</dcterms:created>
  <dcterms:modified xsi:type="dcterms:W3CDTF">2023-11-10T06:21:00Z</dcterms:modified>
</cp:coreProperties>
</file>